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D8B07" w14:textId="0CBE36DD" w:rsidR="005A4387" w:rsidRPr="00B250F6" w:rsidRDefault="005A4387" w:rsidP="005A4387">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BA0662" w:rsidRPr="00BA0662">
        <w:rPr>
          <w:rFonts w:ascii="Arial" w:hAnsi="Arial" w:cs="Arial"/>
          <w:b/>
          <w:noProof/>
          <w:sz w:val="24"/>
          <w:lang w:val="en-CN"/>
        </w:rPr>
        <w:t>R4-2316557</w:t>
      </w:r>
    </w:p>
    <w:p w14:paraId="1EFB6995" w14:textId="77777777" w:rsidR="005A4387" w:rsidRDefault="005A4387" w:rsidP="005A4387">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12A90380"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916CBC">
        <w:rPr>
          <w:rFonts w:ascii="Arial" w:hAnsi="Arial" w:cs="Arial"/>
          <w:b/>
          <w:sz w:val="22"/>
          <w:szCs w:val="22"/>
          <w:lang w:val="en-US"/>
        </w:rPr>
        <w:t>5</w:t>
      </w:r>
      <w:r w:rsidR="00265A85" w:rsidRPr="00B66FBB">
        <w:rPr>
          <w:rFonts w:ascii="Arial" w:hAnsi="Arial" w:cs="Arial"/>
          <w:b/>
          <w:sz w:val="22"/>
          <w:szCs w:val="22"/>
          <w:lang w:val="en-US"/>
        </w:rPr>
        <w:t>.2</w:t>
      </w:r>
      <w:r w:rsidR="001F7FC7">
        <w:rPr>
          <w:rFonts w:ascii="Arial" w:hAnsi="Arial" w:cs="Arial"/>
          <w:b/>
          <w:sz w:val="22"/>
          <w:szCs w:val="22"/>
          <w:lang w:val="en-US"/>
        </w:rPr>
        <w:t>4</w:t>
      </w:r>
      <w:r w:rsidR="00265A85" w:rsidRPr="00B66FBB">
        <w:rPr>
          <w:rFonts w:ascii="Arial" w:hAnsi="Arial" w:cs="Arial"/>
          <w:b/>
          <w:sz w:val="22"/>
          <w:szCs w:val="22"/>
          <w:lang w:val="en-US"/>
        </w:rPr>
        <w:t>.</w:t>
      </w:r>
      <w:r w:rsidR="00A44A20">
        <w:rPr>
          <w:rFonts w:ascii="Arial" w:hAnsi="Arial" w:cs="Arial"/>
          <w:b/>
          <w:sz w:val="22"/>
          <w:szCs w:val="22"/>
          <w:lang w:val="en-US"/>
        </w:rPr>
        <w:t>2.</w:t>
      </w:r>
      <w:r w:rsidR="00265A85" w:rsidRPr="00B66FBB">
        <w:rPr>
          <w:rFonts w:ascii="Arial" w:hAnsi="Arial" w:cs="Arial"/>
          <w:b/>
          <w:sz w:val="22"/>
          <w:szCs w:val="22"/>
          <w:lang w:val="en-US"/>
        </w:rPr>
        <w:t>1</w:t>
      </w:r>
      <w:r w:rsidR="00916CBC">
        <w:rPr>
          <w:rFonts w:ascii="Arial" w:hAnsi="Arial" w:cs="Arial"/>
          <w:b/>
          <w:sz w:val="22"/>
          <w:szCs w:val="22"/>
          <w:lang w:val="en-US"/>
        </w:rPr>
        <w:t>.1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54E6751F" w:rsidR="00712CC1" w:rsidRPr="00B75B70" w:rsidRDefault="00712CC1" w:rsidP="00B75B70">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B75B70" w:rsidRPr="00B75B70">
        <w:rPr>
          <w:rFonts w:ascii="Arial" w:hAnsi="Arial" w:cs="Arial"/>
          <w:b/>
          <w:sz w:val="22"/>
          <w:szCs w:val="22"/>
          <w:lang w:val="en-CN"/>
        </w:rPr>
        <w:t>Discussion on general aspects and scenarios of L1/L2 based inter-cell mobility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4FCCE0D7" w:rsidR="00437A7D" w:rsidRPr="00B66FBB" w:rsidRDefault="00BF3251" w:rsidP="00CA0B7B">
      <w:pPr>
        <w:rPr>
          <w:lang w:val="en-US"/>
        </w:rPr>
      </w:pPr>
      <w:r w:rsidRPr="00BF3251">
        <w:t>General aspects and scenarios</w:t>
      </w:r>
      <w:r>
        <w:t xml:space="preserve"> for LTM have been discussed widely for several meetings. The latest agreement can be found in the approved WF [1]</w:t>
      </w:r>
      <w:r w:rsidR="00942E24">
        <w:t>. There are still some remaining issues that need to be addressed. In this contribution, we provide further discussion on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661127A1" w14:textId="758F8024" w:rsidR="00D13FF8" w:rsidRPr="00D13FF8" w:rsidRDefault="00D13FF8" w:rsidP="00D13FF8">
      <w:pPr>
        <w:pStyle w:val="Heading2"/>
        <w:numPr>
          <w:ilvl w:val="1"/>
          <w:numId w:val="53"/>
        </w:numPr>
        <w:tabs>
          <w:tab w:val="num" w:pos="426"/>
        </w:tabs>
        <w:overflowPunct/>
        <w:autoSpaceDE/>
        <w:autoSpaceDN/>
        <w:adjustRightInd/>
        <w:ind w:left="284" w:hanging="284"/>
        <w:textAlignment w:val="auto"/>
        <w:rPr>
          <w:rFonts w:eastAsia="SimSun"/>
          <w:sz w:val="24"/>
          <w:szCs w:val="24"/>
          <w:lang w:eastAsia="en-US"/>
        </w:rPr>
      </w:pPr>
      <w:r>
        <w:rPr>
          <w:rFonts w:eastAsia="SimSun"/>
          <w:sz w:val="24"/>
          <w:szCs w:val="24"/>
          <w:lang w:eastAsia="en-US"/>
        </w:rPr>
        <w:t>Sub-topic 1-1 DL synchronization before cell switch command</w:t>
      </w:r>
    </w:p>
    <w:p w14:paraId="2D2A6FEE" w14:textId="77777777" w:rsidR="00D13FF8" w:rsidRDefault="00D13FF8" w:rsidP="00D13FF8">
      <w:pPr>
        <w:rPr>
          <w:b/>
          <w:u w:val="single"/>
          <w:lang w:eastAsia="ko-KR"/>
        </w:rPr>
      </w:pPr>
      <w:r>
        <w:rPr>
          <w:b/>
          <w:u w:val="single"/>
          <w:lang w:eastAsia="ko-KR"/>
        </w:rPr>
        <w:t xml:space="preserve">Issue 1-1-1: </w:t>
      </w:r>
      <w:r>
        <w:rPr>
          <w:b/>
          <w:highlight w:val="yellow"/>
          <w:u w:val="single"/>
          <w:lang w:eastAsia="ko-KR"/>
        </w:rPr>
        <w:t>When</w:t>
      </w:r>
      <w:r>
        <w:rPr>
          <w:b/>
          <w:u w:val="single"/>
          <w:lang w:eastAsia="ko-KR"/>
        </w:rPr>
        <w:t xml:space="preserve"> and how to acquire SFN of the candidate </w:t>
      </w:r>
      <w:proofErr w:type="gramStart"/>
      <w:r>
        <w:rPr>
          <w:b/>
          <w:u w:val="single"/>
          <w:lang w:eastAsia="ko-KR"/>
        </w:rPr>
        <w:t>cell</w:t>
      </w:r>
      <w:proofErr w:type="gramEnd"/>
    </w:p>
    <w:p w14:paraId="5014D0EE" w14:textId="77777777" w:rsidR="00D13FF8" w:rsidRDefault="00D13FF8" w:rsidP="00D13FF8">
      <w:pPr>
        <w:rPr>
          <w:rFonts w:eastAsiaTheme="minorEastAsia"/>
          <w:b/>
          <w:u w:val="single"/>
          <w:lang w:eastAsia="zh-CN"/>
        </w:rPr>
      </w:pPr>
      <w:r>
        <w:rPr>
          <w:b/>
          <w:lang w:eastAsia="zh-CN"/>
        </w:rPr>
        <w:t>&lt; Way Forward&gt;</w:t>
      </w:r>
      <w:r>
        <w:rPr>
          <w:lang w:eastAsia="zh-CN"/>
        </w:rPr>
        <w:t xml:space="preserve">: </w:t>
      </w:r>
      <w:r>
        <w:rPr>
          <w:bCs/>
          <w:lang w:eastAsia="zh-CN"/>
        </w:rPr>
        <w:t xml:space="preserve">FFS the following </w:t>
      </w:r>
      <w:r>
        <w:rPr>
          <w:rFonts w:eastAsia="SimSun"/>
          <w:szCs w:val="24"/>
          <w:lang w:eastAsia="zh-CN"/>
        </w:rPr>
        <w:t>Options and focus on discuss when to acquire SFN of the candidate cell in next meeting:</w:t>
      </w:r>
    </w:p>
    <w:p w14:paraId="49A021A3" w14:textId="77777777" w:rsidR="00D13FF8" w:rsidRDefault="00D13FF8" w:rsidP="00D13FF8">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Option 1 (MTK): UE gets SFN of target cell through NW configuration (</w:t>
      </w:r>
      <w:proofErr w:type="spellStart"/>
      <w:r>
        <w:rPr>
          <w:szCs w:val="24"/>
          <w:lang w:eastAsia="zh-CN"/>
        </w:rPr>
        <w:t>deriveSSB-IndexFromCell</w:t>
      </w:r>
      <w:proofErr w:type="spellEnd"/>
      <w:r>
        <w:rPr>
          <w:szCs w:val="24"/>
          <w:lang w:eastAsia="zh-CN"/>
        </w:rPr>
        <w:t xml:space="preserve"> or deriveSSB-IndexFromCellInter-r17 is enabled, or NW configures candidate cells’ SFN) for both FR1 and FR2.</w:t>
      </w:r>
    </w:p>
    <w:p w14:paraId="1F3748A0" w14:textId="77777777" w:rsidR="00D13FF8" w:rsidRDefault="00D13FF8" w:rsidP="00D13FF8">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 xml:space="preserve">ption 2 (CATT, </w:t>
      </w:r>
      <w:proofErr w:type="spellStart"/>
      <w:r>
        <w:rPr>
          <w:szCs w:val="24"/>
          <w:lang w:eastAsia="zh-CN"/>
        </w:rPr>
        <w:t>xiaomi</w:t>
      </w:r>
      <w:proofErr w:type="spellEnd"/>
      <w:r>
        <w:rPr>
          <w:szCs w:val="24"/>
          <w:lang w:eastAsia="zh-CN"/>
        </w:rPr>
        <w:t>, CTC):</w:t>
      </w:r>
    </w:p>
    <w:p w14:paraId="26E9F6DF" w14:textId="77777777" w:rsidR="00D13FF8" w:rsidRDefault="00D13FF8" w:rsidP="00D13FF8">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If ‘</w:t>
      </w:r>
      <w:proofErr w:type="spellStart"/>
      <w:r>
        <w:rPr>
          <w:szCs w:val="24"/>
          <w:lang w:eastAsia="zh-CN"/>
        </w:rPr>
        <w:t>deriveSSB-IndexFromCell</w:t>
      </w:r>
      <w:proofErr w:type="spellEnd"/>
      <w:r>
        <w:rPr>
          <w:szCs w:val="24"/>
          <w:lang w:eastAsia="zh-CN"/>
        </w:rPr>
        <w:t>’ or ‘deriveSSB-IndexFromCellInter-r17’ is enabled, the target cell SFN can be directly acquired.</w:t>
      </w:r>
    </w:p>
    <w:p w14:paraId="78B08D31" w14:textId="77777777" w:rsidR="00D13FF8" w:rsidRDefault="00D13FF8" w:rsidP="00D13FF8">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Otherwise, UE needs to acquire target cell SFN by reading MIB</w:t>
      </w:r>
    </w:p>
    <w:p w14:paraId="28259C3E" w14:textId="77777777" w:rsidR="00D13FF8" w:rsidRDefault="00D13FF8" w:rsidP="00D13FF8">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 xml:space="preserve">ption 3 (vivo): </w:t>
      </w:r>
    </w:p>
    <w:p w14:paraId="45E7D1B6" w14:textId="77777777" w:rsidR="00D13FF8" w:rsidRDefault="00D13FF8" w:rsidP="00D13FF8">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 xml:space="preserve">For DL sync before cell switch, the symbol/slot/frame boundary acquisition is assumed to be completed if UE starts to perform L1 measurement on the SSB frequency of the target/candidate cell. </w:t>
      </w:r>
    </w:p>
    <w:p w14:paraId="69650F20" w14:textId="77777777" w:rsidR="00D13FF8" w:rsidRDefault="00D13FF8" w:rsidP="00D13FF8">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For DL sync before cell switch, if SFN alignment cannot be assumed by UE, the SFN acquisition is assumed to be completed if UE performs L1 measurement on the target/candidate cell for at least one measurement occasion.</w:t>
      </w:r>
    </w:p>
    <w:p w14:paraId="650240EC" w14:textId="77777777" w:rsidR="00D13FF8" w:rsidRDefault="00D13FF8" w:rsidP="00D13FF8">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 xml:space="preserve">If both symbol/slot/frame boundary acquisition and SFN acquisition are assumed to be completed before cell switch, the </w:t>
      </w:r>
      <w:proofErr w:type="spellStart"/>
      <w:r>
        <w:rPr>
          <w:szCs w:val="24"/>
          <w:lang w:eastAsia="zh-CN"/>
        </w:rPr>
        <w:t>T_delta</w:t>
      </w:r>
      <w:proofErr w:type="spellEnd"/>
      <w:r>
        <w:rPr>
          <w:szCs w:val="24"/>
          <w:lang w:eastAsia="zh-CN"/>
        </w:rPr>
        <w:t xml:space="preserve"> in the cell switch delay can be set as zero.</w:t>
      </w:r>
    </w:p>
    <w:p w14:paraId="414C7183" w14:textId="12645FFC" w:rsidR="00486008" w:rsidRDefault="004779AA" w:rsidP="00DC7C3D">
      <w:pPr>
        <w:pStyle w:val="Caption"/>
        <w:rPr>
          <w:b w:val="0"/>
          <w:bCs w:val="0"/>
        </w:rPr>
      </w:pPr>
      <w:r>
        <w:rPr>
          <w:b w:val="0"/>
          <w:bCs w:val="0"/>
          <w:lang w:val="en-US"/>
        </w:rPr>
        <w:t xml:space="preserve">SFN is necessary for UE to know RACH occasion of target cell. </w:t>
      </w:r>
      <w:r w:rsidR="0083269D">
        <w:rPr>
          <w:b w:val="0"/>
          <w:bCs w:val="0"/>
          <w:lang w:val="en-US"/>
        </w:rPr>
        <w:t xml:space="preserve">Similar with legacy, SFN information can be acquired by reading MIB of target cell. Alternatively, if network is synchronous, network can enable </w:t>
      </w:r>
      <w:proofErr w:type="spellStart"/>
      <w:r w:rsidR="0083269D" w:rsidRPr="0083269D">
        <w:rPr>
          <w:b w:val="0"/>
          <w:bCs w:val="0"/>
        </w:rPr>
        <w:t>deriveSSB-IndexFromCell</w:t>
      </w:r>
      <w:proofErr w:type="spellEnd"/>
      <w:r w:rsidR="0083269D" w:rsidRPr="0083269D">
        <w:rPr>
          <w:b w:val="0"/>
          <w:bCs w:val="0"/>
        </w:rPr>
        <w:t xml:space="preserve"> or deriveSSB-IndexFromCellInter-r17</w:t>
      </w:r>
      <w:r w:rsidR="0083269D">
        <w:rPr>
          <w:b w:val="0"/>
          <w:bCs w:val="0"/>
        </w:rPr>
        <w:t xml:space="preserve"> so that UE can derive SFN of target cell based on SFN of the serving cell.</w:t>
      </w:r>
      <w:r w:rsidR="002B3A69">
        <w:rPr>
          <w:b w:val="0"/>
          <w:bCs w:val="0"/>
        </w:rPr>
        <w:t xml:space="preserve"> </w:t>
      </w:r>
      <w:r w:rsidR="00486008">
        <w:rPr>
          <w:b w:val="0"/>
          <w:bCs w:val="0"/>
        </w:rPr>
        <w:t xml:space="preserve">Besides, </w:t>
      </w:r>
      <w:r w:rsidR="00CC068F">
        <w:rPr>
          <w:b w:val="0"/>
          <w:bCs w:val="0"/>
        </w:rPr>
        <w:t>in TS38.211 RAN1 has some restriction on SFN in target cell in handover scenario:</w:t>
      </w:r>
    </w:p>
    <w:tbl>
      <w:tblPr>
        <w:tblStyle w:val="TableGrid"/>
        <w:tblW w:w="0" w:type="auto"/>
        <w:tblLook w:val="04A0" w:firstRow="1" w:lastRow="0" w:firstColumn="1" w:lastColumn="0" w:noHBand="0" w:noVBand="1"/>
      </w:tblPr>
      <w:tblGrid>
        <w:gridCol w:w="9629"/>
      </w:tblGrid>
      <w:tr w:rsidR="00486008" w14:paraId="5379898D" w14:textId="77777777" w:rsidTr="00486008">
        <w:tc>
          <w:tcPr>
            <w:tcW w:w="9629" w:type="dxa"/>
          </w:tcPr>
          <w:p w14:paraId="1E72533F" w14:textId="4FA988A4" w:rsidR="00486008" w:rsidRPr="00B144FD" w:rsidRDefault="00486008" w:rsidP="0048600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color w:val="000000"/>
                <w:lang w:val="en-US" w:eastAsia="zh-CN"/>
              </w:rPr>
            </w:pPr>
            <w:r>
              <w:rPr>
                <w:color w:val="000000"/>
                <w:lang w:val="en-US" w:eastAsia="zh-CN"/>
              </w:rPr>
              <w:t xml:space="preserve">For handover purposes to a target cell in paired or unpaired spectrum where the target cell uses </w:t>
            </w:r>
            <w:r>
              <w:rPr>
                <w:rFonts w:ascii="Cambria Math" w:hAnsi="Cambria Math" w:cs="Cambria Math"/>
                <w:color w:val="000000"/>
                <w:lang w:val="en-US" w:eastAsia="zh-CN"/>
              </w:rPr>
              <w:t>𝐿</w:t>
            </w:r>
            <w:r>
              <w:rPr>
                <w:rFonts w:ascii="Helvetica" w:hAnsi="Helvetica" w:cs="Helvetica"/>
                <w:color w:val="000000"/>
                <w:position w:val="-4"/>
                <w:sz w:val="14"/>
                <w:szCs w:val="14"/>
                <w:lang w:val="en-US" w:eastAsia="zh-CN"/>
              </w:rPr>
              <w:t xml:space="preserve">max </w:t>
            </w:r>
            <w:r>
              <w:rPr>
                <w:rFonts w:ascii="Helvetica" w:hAnsi="Helvetica" w:cs="Helvetica"/>
                <w:color w:val="000000"/>
                <w:lang w:val="en-US" w:eastAsia="zh-CN"/>
              </w:rPr>
              <w:t>= 4</w:t>
            </w:r>
            <w:r>
              <w:rPr>
                <w:color w:val="000000"/>
                <w:lang w:val="en-US" w:eastAsia="zh-CN"/>
              </w:rPr>
              <w:t>, the UE may</w:t>
            </w:r>
            <w:r w:rsidR="00B144FD">
              <w:rPr>
                <w:color w:val="000000"/>
                <w:lang w:val="en-US" w:eastAsia="zh-CN"/>
              </w:rPr>
              <w:t xml:space="preserve"> </w:t>
            </w:r>
            <w:r>
              <w:rPr>
                <w:color w:val="000000"/>
                <w:lang w:val="en-US" w:eastAsia="zh-CN"/>
              </w:rPr>
              <w:t xml:space="preserve">assume the absolute value of the time difference between radio frame </w:t>
            </w:r>
            <w:r>
              <w:rPr>
                <w:rFonts w:ascii="Cambria Math" w:hAnsi="Cambria Math" w:cs="Cambria Math"/>
                <w:color w:val="000000"/>
                <w:lang w:val="en-US" w:eastAsia="zh-CN"/>
              </w:rPr>
              <w:t>𝑖</w:t>
            </w:r>
            <w:r>
              <w:rPr>
                <w:rFonts w:ascii="Helvetica" w:hAnsi="Helvetica" w:cs="Helvetica"/>
                <w:color w:val="000000"/>
                <w:lang w:val="en-US" w:eastAsia="zh-CN"/>
              </w:rPr>
              <w:t xml:space="preserve"> </w:t>
            </w:r>
            <w:r>
              <w:rPr>
                <w:color w:val="000000"/>
                <w:lang w:val="en-US" w:eastAsia="zh-CN"/>
              </w:rPr>
              <w:t xml:space="preserve">in the current cell and radio frame </w:t>
            </w:r>
            <w:r>
              <w:rPr>
                <w:rFonts w:ascii="Cambria Math" w:hAnsi="Cambria Math" w:cs="Cambria Math"/>
                <w:color w:val="000000"/>
                <w:lang w:val="en-US" w:eastAsia="zh-CN"/>
              </w:rPr>
              <w:t>𝑖</w:t>
            </w:r>
            <w:r>
              <w:rPr>
                <w:rFonts w:ascii="Helvetica" w:hAnsi="Helvetica" w:cs="Helvetica"/>
                <w:color w:val="000000"/>
                <w:lang w:val="en-US" w:eastAsia="zh-CN"/>
              </w:rPr>
              <w:t xml:space="preserve"> </w:t>
            </w:r>
            <w:r>
              <w:rPr>
                <w:color w:val="000000"/>
                <w:lang w:val="en-US" w:eastAsia="zh-CN"/>
              </w:rPr>
              <w:t xml:space="preserve">in the </w:t>
            </w:r>
            <w:r>
              <w:rPr>
                <w:color w:val="000000"/>
                <w:lang w:val="en-US" w:eastAsia="zh-CN"/>
              </w:rPr>
              <w:lastRenderedPageBreak/>
              <w:t>target</w:t>
            </w:r>
            <w:r w:rsidR="00B144FD">
              <w:rPr>
                <w:color w:val="000000"/>
                <w:lang w:val="en-US" w:eastAsia="zh-CN"/>
              </w:rPr>
              <w:t xml:space="preserve"> </w:t>
            </w:r>
            <w:r>
              <w:rPr>
                <w:color w:val="000000"/>
                <w:lang w:val="en-US" w:eastAsia="zh-CN"/>
              </w:rPr>
              <w:t xml:space="preserve">cell is less than </w:t>
            </w:r>
            <w:r>
              <w:rPr>
                <w:rFonts w:ascii="Helvetica" w:hAnsi="Helvetica" w:cs="Helvetica"/>
                <w:color w:val="000000"/>
                <w:lang w:val="en-US" w:eastAsia="zh-CN"/>
              </w:rPr>
              <w:t>153600</w:t>
            </w:r>
            <w:r>
              <w:rPr>
                <w:rFonts w:ascii="Cambria Math" w:hAnsi="Cambria Math" w:cs="Cambria Math"/>
                <w:color w:val="000000"/>
                <w:lang w:val="en-US" w:eastAsia="zh-CN"/>
              </w:rPr>
              <w:t>𝑇</w:t>
            </w:r>
            <w:r>
              <w:rPr>
                <w:rFonts w:ascii="Cambria Math" w:hAnsi="Cambria Math" w:cs="Cambria Math"/>
                <w:color w:val="000000"/>
                <w:vertAlign w:val="subscript"/>
                <w:lang w:val="en-US" w:eastAsia="zh-CN"/>
              </w:rPr>
              <w:t>s</w:t>
            </w:r>
            <w:r>
              <w:rPr>
                <w:rFonts w:ascii="Helvetica" w:hAnsi="Helvetica" w:cs="Helvetica"/>
                <w:color w:val="000000"/>
                <w:lang w:val="en-US" w:eastAsia="zh-CN"/>
              </w:rPr>
              <w:t xml:space="preserve"> </w:t>
            </w:r>
            <w:r>
              <w:rPr>
                <w:color w:val="000000"/>
                <w:lang w:val="en-US" w:eastAsia="zh-CN"/>
              </w:rPr>
              <w:t>if the association pattern period in clause 8.1 of [5, TS 38.213] is not equal to 10</w:t>
            </w:r>
            <w:r w:rsidR="00CC068F">
              <w:rPr>
                <w:color w:val="000000"/>
                <w:lang w:val="en-US" w:eastAsia="zh-CN"/>
              </w:rPr>
              <w:t xml:space="preserve"> </w:t>
            </w:r>
            <w:proofErr w:type="spellStart"/>
            <w:r>
              <w:rPr>
                <w:color w:val="000000"/>
                <w:lang w:val="en-US" w:eastAsia="zh-CN"/>
              </w:rPr>
              <w:t>ms.</w:t>
            </w:r>
            <w:proofErr w:type="spellEnd"/>
          </w:p>
          <w:p w14:paraId="2122EA0C" w14:textId="6CDDDDD8" w:rsidR="00486008" w:rsidRPr="00B144FD" w:rsidRDefault="00486008" w:rsidP="00B144F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color w:val="000000"/>
                <w:lang w:val="en-US" w:eastAsia="zh-CN"/>
              </w:rPr>
            </w:pPr>
            <w:r>
              <w:rPr>
                <w:color w:val="000000"/>
                <w:lang w:val="en-US" w:eastAsia="zh-CN"/>
              </w:rPr>
              <w:t>For inter frequency handover purposes where the source cell is either in paired or unpaired spectrum and the target cell</w:t>
            </w:r>
            <w:r w:rsidR="00B144FD">
              <w:rPr>
                <w:color w:val="000000"/>
                <w:lang w:val="en-US" w:eastAsia="zh-CN"/>
              </w:rPr>
              <w:t xml:space="preserve"> </w:t>
            </w:r>
            <w:r>
              <w:rPr>
                <w:color w:val="000000"/>
                <w:lang w:val="en-US" w:eastAsia="zh-CN"/>
              </w:rPr>
              <w:t xml:space="preserve">is in unpaired spectrum and uses </w:t>
            </w:r>
            <w:r>
              <w:rPr>
                <w:rFonts w:ascii="Cambria Math" w:hAnsi="Cambria Math" w:cs="Cambria Math"/>
                <w:color w:val="000000"/>
                <w:lang w:val="en-US" w:eastAsia="zh-CN"/>
              </w:rPr>
              <w:t>𝐿</w:t>
            </w:r>
            <w:r>
              <w:rPr>
                <w:rFonts w:ascii="Helvetica" w:hAnsi="Helvetica" w:cs="Helvetica"/>
                <w:color w:val="000000"/>
                <w:position w:val="-4"/>
                <w:sz w:val="14"/>
                <w:szCs w:val="14"/>
                <w:lang w:val="en-US" w:eastAsia="zh-CN"/>
              </w:rPr>
              <w:t xml:space="preserve">max </w:t>
            </w:r>
            <w:r>
              <w:rPr>
                <w:rFonts w:ascii="Helvetica" w:hAnsi="Helvetica" w:cs="Helvetica"/>
                <w:color w:val="000000"/>
                <w:lang w:val="en-US" w:eastAsia="zh-CN"/>
              </w:rPr>
              <w:t>= 8</w:t>
            </w:r>
            <w:r>
              <w:rPr>
                <w:color w:val="000000"/>
                <w:lang w:val="en-US" w:eastAsia="zh-CN"/>
              </w:rPr>
              <w:t>, the UE may assume the absolute value of the time difference between radio</w:t>
            </w:r>
            <w:r w:rsidR="00B144FD">
              <w:rPr>
                <w:color w:val="000000"/>
                <w:lang w:val="en-US" w:eastAsia="zh-CN"/>
              </w:rPr>
              <w:t xml:space="preserve"> </w:t>
            </w:r>
            <w:r>
              <w:rPr>
                <w:color w:val="000000"/>
                <w:lang w:val="en-US" w:eastAsia="zh-CN"/>
              </w:rPr>
              <w:t xml:space="preserve">frame </w:t>
            </w:r>
            <w:r>
              <w:rPr>
                <w:rFonts w:ascii="Cambria Math" w:hAnsi="Cambria Math" w:cs="Cambria Math"/>
                <w:color w:val="000000"/>
                <w:lang w:val="en-US" w:eastAsia="zh-CN"/>
              </w:rPr>
              <w:t>𝑖</w:t>
            </w:r>
            <w:r>
              <w:rPr>
                <w:rFonts w:ascii="Helvetica" w:hAnsi="Helvetica" w:cs="Helvetica"/>
                <w:color w:val="000000"/>
                <w:lang w:val="en-US" w:eastAsia="zh-CN"/>
              </w:rPr>
              <w:t xml:space="preserve"> </w:t>
            </w:r>
            <w:r>
              <w:rPr>
                <w:color w:val="000000"/>
                <w:lang w:val="en-US" w:eastAsia="zh-CN"/>
              </w:rPr>
              <w:t xml:space="preserve">in the current cell and radio frame </w:t>
            </w:r>
            <w:r>
              <w:rPr>
                <w:rFonts w:ascii="Cambria Math" w:hAnsi="Cambria Math" w:cs="Cambria Math"/>
                <w:color w:val="000000"/>
                <w:lang w:val="en-US" w:eastAsia="zh-CN"/>
              </w:rPr>
              <w:t>𝑖</w:t>
            </w:r>
            <w:r>
              <w:rPr>
                <w:rFonts w:ascii="Helvetica" w:hAnsi="Helvetica" w:cs="Helvetica"/>
                <w:color w:val="000000"/>
                <w:lang w:val="en-US" w:eastAsia="zh-CN"/>
              </w:rPr>
              <w:t xml:space="preserve"> </w:t>
            </w:r>
            <w:r>
              <w:rPr>
                <w:color w:val="000000"/>
                <w:lang w:val="en-US" w:eastAsia="zh-CN"/>
              </w:rPr>
              <w:t xml:space="preserve">in the target cell is less than </w:t>
            </w:r>
            <w:r>
              <w:rPr>
                <w:rFonts w:ascii="Helvetica" w:hAnsi="Helvetica" w:cs="Helvetica"/>
                <w:color w:val="000000"/>
                <w:lang w:val="en-US" w:eastAsia="zh-CN"/>
              </w:rPr>
              <w:t>76800</w:t>
            </w:r>
            <w:r>
              <w:rPr>
                <w:rFonts w:ascii="Cambria Math" w:hAnsi="Cambria Math" w:cs="Cambria Math"/>
                <w:color w:val="000000"/>
                <w:lang w:val="en-US" w:eastAsia="zh-CN"/>
              </w:rPr>
              <w:t>𝑇</w:t>
            </w:r>
            <w:proofErr w:type="gramStart"/>
            <w:r w:rsidRPr="00486008">
              <w:rPr>
                <w:rFonts w:ascii="Cambria Math" w:hAnsi="Cambria Math" w:cs="Cambria Math"/>
                <w:color w:val="000000"/>
                <w:vertAlign w:val="subscript"/>
                <w:lang w:val="en-US" w:eastAsia="zh-CN"/>
              </w:rPr>
              <w:t>s</w:t>
            </w:r>
            <w:r>
              <w:rPr>
                <w:rFonts w:ascii="Helvetica" w:hAnsi="Helvetica" w:cs="Helvetica"/>
                <w:color w:val="000000"/>
                <w:lang w:val="en-US" w:eastAsia="zh-CN"/>
              </w:rPr>
              <w:t xml:space="preserve"> .</w:t>
            </w:r>
            <w:proofErr w:type="gramEnd"/>
          </w:p>
        </w:tc>
      </w:tr>
    </w:tbl>
    <w:p w14:paraId="4DA03E7C" w14:textId="0E20AD26" w:rsidR="00486008" w:rsidRPr="00486008" w:rsidRDefault="0017528F" w:rsidP="00486008">
      <w:pPr>
        <w:rPr>
          <w:lang w:eastAsia="x-none"/>
        </w:rPr>
      </w:pPr>
      <w:r>
        <w:rPr>
          <w:lang w:eastAsia="x-none"/>
        </w:rPr>
        <w:lastRenderedPageBreak/>
        <w:t xml:space="preserve">As can be observed, in FR1 there no need for UE to acquire SFN. In FR2, assuming UE has already performed L1 measurement </w:t>
      </w:r>
      <w:r w:rsidR="001A05D0">
        <w:rPr>
          <w:lang w:eastAsia="x-none"/>
        </w:rPr>
        <w:t>(MIB decoding is done), UE already knows SFN.</w:t>
      </w:r>
      <w:r w:rsidR="00FB35B9">
        <w:rPr>
          <w:lang w:eastAsia="x-none"/>
        </w:rPr>
        <w:t xml:space="preserve"> Therefore, typically UE doesn’t need additional time to acquire SFN. </w:t>
      </w:r>
      <w:r w:rsidR="00F720C4">
        <w:rPr>
          <w:lang w:eastAsia="x-none"/>
        </w:rPr>
        <w:t xml:space="preserve">However, it is needed in some corner case, </w:t>
      </w:r>
      <w:proofErr w:type="gramStart"/>
      <w:r w:rsidR="00F720C4">
        <w:rPr>
          <w:lang w:eastAsia="x-none"/>
        </w:rPr>
        <w:t>e.g.</w:t>
      </w:r>
      <w:proofErr w:type="gramEnd"/>
      <w:r w:rsidR="00F720C4">
        <w:rPr>
          <w:lang w:eastAsia="x-none"/>
        </w:rPr>
        <w:t xml:space="preserve"> NW triggers RACH before UE L1 measurement on </w:t>
      </w:r>
      <w:proofErr w:type="spellStart"/>
      <w:r w:rsidR="00F720C4">
        <w:rPr>
          <w:lang w:eastAsia="x-none"/>
        </w:rPr>
        <w:t>neighbor</w:t>
      </w:r>
      <w:proofErr w:type="spellEnd"/>
      <w:r w:rsidR="00F720C4">
        <w:rPr>
          <w:lang w:eastAsia="x-none"/>
        </w:rPr>
        <w:t xml:space="preserve"> cell</w:t>
      </w:r>
      <w:r w:rsidR="0016606D">
        <w:rPr>
          <w:lang w:eastAsia="x-none"/>
        </w:rPr>
        <w:t>.</w:t>
      </w:r>
    </w:p>
    <w:p w14:paraId="7855BF9C" w14:textId="287BC79E" w:rsidR="0016606D" w:rsidRDefault="002B3A69" w:rsidP="002B3A69">
      <w:pPr>
        <w:pStyle w:val="Caption"/>
      </w:pPr>
      <w:bookmarkStart w:id="3" w:name="_Ref146528740"/>
      <w:r>
        <w:t xml:space="preserve">Proposal </w:t>
      </w:r>
      <w:r>
        <w:fldChar w:fldCharType="begin"/>
      </w:r>
      <w:r>
        <w:instrText xml:space="preserve"> SEQ Proposal \* ARABIC </w:instrText>
      </w:r>
      <w:r>
        <w:fldChar w:fldCharType="separate"/>
      </w:r>
      <w:r w:rsidR="00F812B6">
        <w:rPr>
          <w:noProof/>
        </w:rPr>
        <w:t>1</w:t>
      </w:r>
      <w:r>
        <w:fldChar w:fldCharType="end"/>
      </w:r>
      <w:r>
        <w:t xml:space="preserve">: </w:t>
      </w:r>
      <w:proofErr w:type="gramStart"/>
      <w:r w:rsidR="0016606D">
        <w:t>typically</w:t>
      </w:r>
      <w:proofErr w:type="gramEnd"/>
      <w:r w:rsidR="0016606D">
        <w:t xml:space="preserve"> additional time for SFN acquisition is not needed. </w:t>
      </w:r>
      <w:r w:rsidR="00474D28">
        <w:t xml:space="preserve">It is needed only in some corner case, </w:t>
      </w:r>
      <w:proofErr w:type="gramStart"/>
      <w:r w:rsidR="00474D28">
        <w:t>e.g.</w:t>
      </w:r>
      <w:proofErr w:type="gramEnd"/>
      <w:r w:rsidR="00474D28">
        <w:t xml:space="preserve"> NW doesn’t configure UE to perform neither L3 measurement with SSB index nor L1 measurement before triggering RACH toward neighbour cell.</w:t>
      </w:r>
      <w:r w:rsidR="00D072C7">
        <w:t xml:space="preserve"> RAN4 doesn’t need to cover this corner case in the spec.</w:t>
      </w:r>
    </w:p>
    <w:bookmarkEnd w:id="3"/>
    <w:p w14:paraId="4FF3D640" w14:textId="7E54F021" w:rsidR="00311BE7" w:rsidRDefault="0064566D" w:rsidP="00DC7C3D">
      <w:pPr>
        <w:pStyle w:val="Caption"/>
        <w:rPr>
          <w:b w:val="0"/>
          <w:bCs w:val="0"/>
        </w:rPr>
      </w:pPr>
      <w:proofErr w:type="spellStart"/>
      <w:r>
        <w:rPr>
          <w:b w:val="0"/>
          <w:bCs w:val="0"/>
        </w:rPr>
        <w:t>Similary</w:t>
      </w:r>
      <w:proofErr w:type="spellEnd"/>
      <w:r>
        <w:rPr>
          <w:b w:val="0"/>
          <w:bCs w:val="0"/>
        </w:rPr>
        <w:t xml:space="preserve">, SBI is needed for UE to perform L1 measurement on target cell. </w:t>
      </w:r>
      <w:r w:rsidR="00666972">
        <w:rPr>
          <w:b w:val="0"/>
          <w:bCs w:val="0"/>
        </w:rPr>
        <w:t>It can be based on network indication (</w:t>
      </w:r>
      <w:proofErr w:type="spellStart"/>
      <w:r w:rsidR="00666972" w:rsidRPr="0083269D">
        <w:rPr>
          <w:b w:val="0"/>
          <w:bCs w:val="0"/>
        </w:rPr>
        <w:t>deriveSSB-IndexFromCell</w:t>
      </w:r>
      <w:proofErr w:type="spellEnd"/>
      <w:r w:rsidR="00666972" w:rsidRPr="0083269D">
        <w:rPr>
          <w:b w:val="0"/>
          <w:bCs w:val="0"/>
        </w:rPr>
        <w:t xml:space="preserve"> or deriveSSB-IndexFromCellInter-r17</w:t>
      </w:r>
      <w:r w:rsidR="00666972">
        <w:rPr>
          <w:b w:val="0"/>
          <w:bCs w:val="0"/>
        </w:rPr>
        <w:t>). Alternatively, UE can read the time index itself if target cell is not synchronous to the serving cell.</w:t>
      </w:r>
    </w:p>
    <w:p w14:paraId="78A57704" w14:textId="09CA445D" w:rsidR="0082348D" w:rsidRDefault="0082348D" w:rsidP="0082348D">
      <w:pPr>
        <w:pStyle w:val="Caption"/>
      </w:pPr>
      <w:bookmarkStart w:id="4" w:name="_Ref146528742"/>
      <w:r>
        <w:t xml:space="preserve">Proposal </w:t>
      </w:r>
      <w:r>
        <w:fldChar w:fldCharType="begin"/>
      </w:r>
      <w:r>
        <w:instrText xml:space="preserve"> SEQ Proposal \* ARABIC </w:instrText>
      </w:r>
      <w:r>
        <w:fldChar w:fldCharType="separate"/>
      </w:r>
      <w:r w:rsidR="00F812B6">
        <w:rPr>
          <w:noProof/>
        </w:rPr>
        <w:t>2</w:t>
      </w:r>
      <w:r>
        <w:fldChar w:fldCharType="end"/>
      </w:r>
      <w:r>
        <w:t>: additional time T</w:t>
      </w:r>
      <w:r w:rsidRPr="0082348D">
        <w:rPr>
          <w:vertAlign w:val="subscript"/>
        </w:rPr>
        <w:t>SBI</w:t>
      </w:r>
      <w:r>
        <w:t xml:space="preserve"> is needed in L1 measurement reporting for </w:t>
      </w:r>
      <w:proofErr w:type="spellStart"/>
      <w:r>
        <w:t>neighbor</w:t>
      </w:r>
      <w:proofErr w:type="spellEnd"/>
      <w:r>
        <w:t xml:space="preserve"> cell. T</w:t>
      </w:r>
      <w:r w:rsidRPr="0082348D">
        <w:rPr>
          <w:vertAlign w:val="subscript"/>
        </w:rPr>
        <w:t>SBI</w:t>
      </w:r>
      <w:r>
        <w:t xml:space="preserve"> is the time index detection time, which can be zero if:</w:t>
      </w:r>
      <w:bookmarkEnd w:id="4"/>
    </w:p>
    <w:p w14:paraId="4F964417" w14:textId="3C158BA2" w:rsidR="0082348D" w:rsidRPr="00A740FD" w:rsidRDefault="0082348D" w:rsidP="0082348D">
      <w:pPr>
        <w:pStyle w:val="ListParagraph"/>
        <w:numPr>
          <w:ilvl w:val="0"/>
          <w:numId w:val="54"/>
        </w:numPr>
        <w:ind w:firstLineChars="0"/>
        <w:rPr>
          <w:b/>
          <w:bCs/>
        </w:rPr>
      </w:pPr>
      <w:r w:rsidRPr="00A740FD">
        <w:rPr>
          <w:b/>
          <w:bCs/>
          <w:i/>
          <w:iCs/>
          <w:szCs w:val="24"/>
          <w:lang w:val="en-US" w:eastAsia="zh-CN"/>
        </w:rPr>
        <w:t>d</w:t>
      </w:r>
      <w:proofErr w:type="spellStart"/>
      <w:r w:rsidRPr="00A740FD">
        <w:rPr>
          <w:b/>
          <w:bCs/>
          <w:i/>
          <w:iCs/>
          <w:szCs w:val="24"/>
          <w:lang w:eastAsia="zh-CN"/>
        </w:rPr>
        <w:t>eriveSSB-IndexFromCell</w:t>
      </w:r>
      <w:proofErr w:type="spellEnd"/>
      <w:r w:rsidRPr="00A740FD">
        <w:rPr>
          <w:b/>
          <w:bCs/>
          <w:i/>
          <w:iCs/>
          <w:szCs w:val="24"/>
          <w:lang w:eastAsia="zh-CN"/>
        </w:rPr>
        <w:t xml:space="preserve"> </w:t>
      </w:r>
      <w:r w:rsidRPr="00A740FD">
        <w:rPr>
          <w:b/>
          <w:bCs/>
          <w:szCs w:val="24"/>
          <w:lang w:eastAsia="zh-CN"/>
        </w:rPr>
        <w:t>or</w:t>
      </w:r>
      <w:r w:rsidRPr="00A740FD">
        <w:rPr>
          <w:b/>
          <w:bCs/>
          <w:i/>
          <w:iCs/>
          <w:szCs w:val="24"/>
          <w:lang w:eastAsia="zh-CN"/>
        </w:rPr>
        <w:t xml:space="preserve"> deriveSSB-IndexFromCellInter-r17</w:t>
      </w:r>
      <w:r w:rsidRPr="00A740FD">
        <w:rPr>
          <w:b/>
          <w:bCs/>
          <w:szCs w:val="24"/>
          <w:lang w:eastAsia="zh-CN"/>
        </w:rPr>
        <w:t xml:space="preserve"> is enabled, </w:t>
      </w:r>
      <w:r w:rsidRPr="00A740FD">
        <w:rPr>
          <w:b/>
          <w:bCs/>
          <w:szCs w:val="24"/>
          <w:lang w:val="en-US" w:eastAsia="zh-CN"/>
        </w:rPr>
        <w:t>or</w:t>
      </w:r>
    </w:p>
    <w:p w14:paraId="52BEFC26" w14:textId="76463597" w:rsidR="0082348D" w:rsidRPr="00A740FD" w:rsidRDefault="0082348D" w:rsidP="0082348D">
      <w:pPr>
        <w:pStyle w:val="ListParagraph"/>
        <w:numPr>
          <w:ilvl w:val="0"/>
          <w:numId w:val="54"/>
        </w:numPr>
        <w:ind w:firstLineChars="0"/>
        <w:rPr>
          <w:b/>
          <w:bCs/>
        </w:rPr>
      </w:pPr>
      <w:r w:rsidRPr="00A740FD">
        <w:rPr>
          <w:rFonts w:ascii="Times-Italic" w:hAnsi="Times-Italic" w:cs="Times-Italic"/>
          <w:b/>
          <w:bCs/>
          <w:color w:val="000000"/>
          <w:lang w:val="en-US" w:eastAsia="zh-CN"/>
        </w:rPr>
        <w:t xml:space="preserve">UE has already sent a valid RRM measurement report with </w:t>
      </w:r>
      <w:r w:rsidRPr="00A740FD">
        <w:rPr>
          <w:rFonts w:ascii="Times-Roman" w:hAnsi="Times-Roman" w:cs="Times-Roman"/>
          <w:b/>
          <w:bCs/>
          <w:color w:val="000000"/>
          <w:lang w:val="en-US" w:eastAsia="zh-CN"/>
        </w:rPr>
        <w:t>associated SSB index.</w:t>
      </w:r>
    </w:p>
    <w:p w14:paraId="1ED66409" w14:textId="03DC16D3" w:rsidR="0082348D" w:rsidRPr="0082348D" w:rsidRDefault="0082348D" w:rsidP="0082348D">
      <w:pPr>
        <w:pStyle w:val="Caption"/>
        <w:rPr>
          <w:lang w:val="x-none"/>
        </w:rPr>
      </w:pPr>
    </w:p>
    <w:p w14:paraId="35DE50E3" w14:textId="77777777" w:rsidR="00AB35B4" w:rsidRDefault="00AB35B4" w:rsidP="00AB35B4">
      <w:pPr>
        <w:rPr>
          <w:b/>
          <w:u w:val="single"/>
          <w:lang w:eastAsia="zh-CN"/>
        </w:rPr>
      </w:pPr>
      <w:r>
        <w:rPr>
          <w:b/>
          <w:u w:val="single"/>
          <w:lang w:eastAsia="ko-KR"/>
        </w:rPr>
        <w:t>Issue 1-1-2: UE behaviour upon reception of TCI state activation of neighbour cell</w:t>
      </w:r>
      <w:r>
        <w:rPr>
          <w:b/>
          <w:u w:val="single"/>
          <w:lang w:eastAsia="zh-CN"/>
        </w:rPr>
        <w:t xml:space="preserve"> before cell switch command</w:t>
      </w:r>
    </w:p>
    <w:p w14:paraId="2CD1D355" w14:textId="77777777" w:rsidR="00AB35B4" w:rsidRDefault="00AB35B4" w:rsidP="00AB35B4">
      <w:pPr>
        <w:overflowPunct/>
        <w:autoSpaceDE/>
        <w:autoSpaceDN/>
        <w:adjustRightInd/>
        <w:spacing w:after="120"/>
        <w:textAlignment w:val="auto"/>
        <w:rPr>
          <w:rFonts w:eastAsia="SimSun"/>
          <w:b/>
          <w:bCs/>
          <w:szCs w:val="24"/>
          <w:lang w:eastAsia="zh-CN"/>
        </w:rPr>
      </w:pPr>
      <w:r>
        <w:rPr>
          <w:rFonts w:eastAsia="SimSun"/>
          <w:b/>
          <w:bCs/>
          <w:szCs w:val="24"/>
          <w:lang w:eastAsia="zh-CN"/>
        </w:rPr>
        <w:t>&lt;Way Forward&gt;</w:t>
      </w:r>
    </w:p>
    <w:p w14:paraId="3C90D57A" w14:textId="770F9978" w:rsidR="00311BE7" w:rsidRPr="00AA4D79" w:rsidRDefault="00AB35B4" w:rsidP="00DC7C3D">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After the TCI state of a </w:t>
      </w:r>
      <w:proofErr w:type="spellStart"/>
      <w:r>
        <w:rPr>
          <w:szCs w:val="24"/>
          <w:lang w:eastAsia="zh-CN"/>
        </w:rPr>
        <w:t>neighbour</w:t>
      </w:r>
      <w:proofErr w:type="spellEnd"/>
      <w:r>
        <w:rPr>
          <w:szCs w:val="24"/>
          <w:lang w:eastAsia="zh-CN"/>
        </w:rPr>
        <w:t xml:space="preserve"> cell is activated, UE performs SSB based T/F tracking, and UE is not required to activate the corresponding BWP.</w:t>
      </w:r>
    </w:p>
    <w:p w14:paraId="6726DC0E" w14:textId="2D7BF111" w:rsidR="00AA4D79" w:rsidRDefault="00AA4D79" w:rsidP="00AA4D79">
      <w:pPr>
        <w:rPr>
          <w:lang w:val="en-US" w:eastAsia="zh-CN"/>
        </w:rPr>
      </w:pPr>
      <w:r>
        <w:rPr>
          <w:lang w:val="en-US" w:eastAsia="zh-CN"/>
        </w:rPr>
        <w:t xml:space="preserve">Unlike legacy TCI activation, UE doesn’t need to </w:t>
      </w:r>
      <w:proofErr w:type="gramStart"/>
      <w:r>
        <w:rPr>
          <w:lang w:val="en-US" w:eastAsia="zh-CN"/>
        </w:rPr>
        <w:t>actually perform</w:t>
      </w:r>
      <w:proofErr w:type="gramEnd"/>
      <w:r>
        <w:rPr>
          <w:lang w:val="en-US" w:eastAsia="zh-CN"/>
        </w:rPr>
        <w:t xml:space="preserve"> data Rx/Tx in new TCI in neighbor cell, assuming TCI activation is before cell switch. On the other hand, if TCI activation is received together with cell switch command, then cell switch delay requirements can make sure that UE needs to perform data Rx/Tx in neighbor cell timely. Therefore, it is unnecessary for UE to active the corresponding BWP when receives TCI activation command before cell switch. UE can start T/F fine tracking after TCI state activation. However, this somehow cannot be directly verified. Instead, it can be reflected in cell switch delay requirement. Therefore, we would like to confirm the way forward in the previous RAN4#108.</w:t>
      </w:r>
    </w:p>
    <w:p w14:paraId="67379B15" w14:textId="61A56D99" w:rsidR="008302AF" w:rsidRDefault="008302AF" w:rsidP="00AA4D79">
      <w:pPr>
        <w:rPr>
          <w:lang w:val="en-US" w:eastAsia="zh-CN"/>
        </w:rPr>
      </w:pPr>
      <w:r>
        <w:rPr>
          <w:lang w:val="en-US" w:eastAsia="zh-CN"/>
        </w:rPr>
        <w:t xml:space="preserve">The key intention is not to perform T/F fine tracking unless necessary. </w:t>
      </w:r>
      <w:r w:rsidR="00654D84">
        <w:rPr>
          <w:lang w:val="en-US" w:eastAsia="zh-CN"/>
        </w:rPr>
        <w:t xml:space="preserve">This is only necessary when UE is within the handover zone. UE can also start when it realizes target cell is becoming closer. For instance, network can configure some threshold in L1 measurement for neighbor cell when configuring L1-RSRP measurement to the UE. Then </w:t>
      </w:r>
      <w:r w:rsidR="00654D84" w:rsidRPr="00654D84">
        <w:rPr>
          <w:lang w:val="en-US" w:eastAsia="zh-CN"/>
        </w:rPr>
        <w:t>UE performs L1 measurement periodically</w:t>
      </w:r>
      <w:r w:rsidR="00654D84">
        <w:rPr>
          <w:lang w:val="en-US" w:eastAsia="zh-CN"/>
        </w:rPr>
        <w:t xml:space="preserve"> and trigger T/F fine tracking if L1-RSRP measurement is above the threshold</w:t>
      </w:r>
      <w:r w:rsidR="00A46ED3">
        <w:rPr>
          <w:lang w:val="en-US" w:eastAsia="zh-CN"/>
        </w:rPr>
        <w:t xml:space="preserve"> (like conditional TCI switch</w:t>
      </w:r>
      <w:r w:rsidR="00F31FB5">
        <w:rPr>
          <w:lang w:val="en-US" w:eastAsia="zh-CN"/>
        </w:rPr>
        <w:t xml:space="preserve"> to trigger T/F fine tracking</w:t>
      </w:r>
      <w:r w:rsidR="00A46ED3">
        <w:rPr>
          <w:lang w:val="en-US" w:eastAsia="zh-CN"/>
        </w:rPr>
        <w:t>)</w:t>
      </w:r>
      <w:r w:rsidR="00654D84">
        <w:rPr>
          <w:lang w:val="en-US" w:eastAsia="zh-CN"/>
        </w:rPr>
        <w:t>.</w:t>
      </w:r>
      <w:r w:rsidR="00654D84" w:rsidRPr="00654D84">
        <w:rPr>
          <w:lang w:val="en-US" w:eastAsia="zh-CN"/>
        </w:rPr>
        <w:t xml:space="preserve"> </w:t>
      </w:r>
      <w:r w:rsidR="00654D84">
        <w:rPr>
          <w:lang w:val="en-US" w:eastAsia="zh-CN"/>
        </w:rPr>
        <w:t xml:space="preserve">However, this requires further discussion and may not be finished in time in this release. </w:t>
      </w:r>
      <w:proofErr w:type="gramStart"/>
      <w:r w:rsidR="00654D84">
        <w:rPr>
          <w:lang w:val="en-US" w:eastAsia="zh-CN"/>
        </w:rPr>
        <w:t>So</w:t>
      </w:r>
      <w:proofErr w:type="gramEnd"/>
      <w:r w:rsidR="00654D84">
        <w:rPr>
          <w:lang w:val="en-US" w:eastAsia="zh-CN"/>
        </w:rPr>
        <w:t xml:space="preserve"> we consider </w:t>
      </w:r>
      <w:r w:rsidR="00654D84">
        <w:rPr>
          <w:lang w:val="en-US" w:eastAsia="zh-CN"/>
        </w:rPr>
        <w:t>TCI command from NW to UE could be a good starting point for UE to perform T/F fine tracking.</w:t>
      </w:r>
    </w:p>
    <w:p w14:paraId="7A8A0F7B" w14:textId="3A87E02B" w:rsidR="00AA4D79" w:rsidRDefault="00AA4D79" w:rsidP="00AA4D79">
      <w:pPr>
        <w:pStyle w:val="Caption"/>
      </w:pPr>
      <w:bookmarkStart w:id="5" w:name="_Ref146528744"/>
      <w:r>
        <w:t xml:space="preserve">Proposal </w:t>
      </w:r>
      <w:r>
        <w:fldChar w:fldCharType="begin"/>
      </w:r>
      <w:r>
        <w:instrText xml:space="preserve"> SEQ Proposal \* ARABIC </w:instrText>
      </w:r>
      <w:r>
        <w:fldChar w:fldCharType="separate"/>
      </w:r>
      <w:r w:rsidR="00F812B6">
        <w:rPr>
          <w:noProof/>
        </w:rPr>
        <w:t>3</w:t>
      </w:r>
      <w:r>
        <w:fldChar w:fldCharType="end"/>
      </w:r>
      <w:r>
        <w:t xml:space="preserve">: </w:t>
      </w:r>
      <w:r>
        <w:rPr>
          <w:szCs w:val="24"/>
          <w:lang w:eastAsia="zh-CN"/>
        </w:rPr>
        <w:t>After the TCI state of a neighbour cell is activated, UE performs SSB based T/F tracking, and UE is not required to activate the corresponding BWP.</w:t>
      </w:r>
      <w:bookmarkEnd w:id="5"/>
    </w:p>
    <w:p w14:paraId="78ABE17B" w14:textId="77777777" w:rsidR="00311BE7" w:rsidRDefault="00311BE7" w:rsidP="00DC7C3D">
      <w:pPr>
        <w:pStyle w:val="Caption"/>
        <w:rPr>
          <w:b w:val="0"/>
          <w:bCs w:val="0"/>
        </w:rPr>
      </w:pPr>
    </w:p>
    <w:p w14:paraId="3485A4FC" w14:textId="77777777" w:rsidR="00D2125A" w:rsidRDefault="00D2125A" w:rsidP="00D2125A">
      <w:pPr>
        <w:rPr>
          <w:b/>
          <w:u w:val="single"/>
          <w:lang w:eastAsia="zh-CN"/>
        </w:rPr>
      </w:pPr>
      <w:r>
        <w:rPr>
          <w:b/>
          <w:u w:val="single"/>
          <w:lang w:eastAsia="ko-KR"/>
        </w:rPr>
        <w:t xml:space="preserve">Issue 1-1-3: </w:t>
      </w:r>
      <w:r>
        <w:rPr>
          <w:rFonts w:hint="eastAsia"/>
          <w:b/>
          <w:u w:val="single"/>
          <w:lang w:eastAsia="zh-CN"/>
        </w:rPr>
        <w:t>Whether</w:t>
      </w:r>
      <w:r>
        <w:rPr>
          <w:b/>
          <w:u w:val="single"/>
          <w:lang w:eastAsia="ko-KR"/>
        </w:rPr>
        <w:t xml:space="preserve"> to define TCI state switching delay requirements for TCI state activation of neighbour cell</w:t>
      </w:r>
      <w:r>
        <w:rPr>
          <w:b/>
          <w:u w:val="single"/>
          <w:lang w:eastAsia="zh-CN"/>
        </w:rPr>
        <w:t xml:space="preserve"> before cell switch </w:t>
      </w:r>
      <w:proofErr w:type="gramStart"/>
      <w:r>
        <w:rPr>
          <w:b/>
          <w:u w:val="single"/>
          <w:lang w:eastAsia="zh-CN"/>
        </w:rPr>
        <w:t>command</w:t>
      </w:r>
      <w:proofErr w:type="gramEnd"/>
    </w:p>
    <w:p w14:paraId="06171A3D" w14:textId="77777777" w:rsidR="00D2125A" w:rsidRDefault="00D2125A" w:rsidP="00D2125A">
      <w:pPr>
        <w:rPr>
          <w:b/>
          <w:u w:val="single"/>
          <w:lang w:eastAsia="zh-CN"/>
        </w:rPr>
      </w:pPr>
      <w:r>
        <w:rPr>
          <w:b/>
          <w:u w:val="single"/>
          <w:lang w:eastAsia="ko-KR"/>
        </w:rPr>
        <w:t xml:space="preserve">Issue 1-1-4: </w:t>
      </w:r>
      <w:r>
        <w:rPr>
          <w:rFonts w:hint="eastAsia"/>
          <w:b/>
          <w:u w:val="single"/>
          <w:lang w:eastAsia="zh-CN"/>
        </w:rPr>
        <w:t>Tracking</w:t>
      </w:r>
      <w:r>
        <w:rPr>
          <w:b/>
          <w:u w:val="single"/>
          <w:lang w:eastAsia="ko-KR"/>
        </w:rPr>
        <w:t xml:space="preserve"> period of </w:t>
      </w:r>
      <w:proofErr w:type="spellStart"/>
      <w:r>
        <w:rPr>
          <w:b/>
          <w:u w:val="single"/>
          <w:lang w:eastAsia="ko-KR"/>
        </w:rPr>
        <w:t>neighbor</w:t>
      </w:r>
      <w:proofErr w:type="spellEnd"/>
      <w:r>
        <w:rPr>
          <w:b/>
          <w:u w:val="single"/>
          <w:lang w:eastAsia="ko-KR"/>
        </w:rPr>
        <w:t xml:space="preserve"> cell when TCI state is activated of neighbour cell</w:t>
      </w:r>
      <w:r>
        <w:rPr>
          <w:b/>
          <w:u w:val="single"/>
          <w:lang w:eastAsia="zh-CN"/>
        </w:rPr>
        <w:t xml:space="preserve"> before cell switch </w:t>
      </w:r>
      <w:proofErr w:type="gramStart"/>
      <w:r>
        <w:rPr>
          <w:b/>
          <w:u w:val="single"/>
          <w:lang w:eastAsia="zh-CN"/>
        </w:rPr>
        <w:t>command</w:t>
      </w:r>
      <w:proofErr w:type="gramEnd"/>
    </w:p>
    <w:p w14:paraId="3F563C99" w14:textId="77777777" w:rsidR="00D2125A" w:rsidRDefault="00D2125A" w:rsidP="00D2125A">
      <w:pPr>
        <w:rPr>
          <w:rFonts w:eastAsia="Malgun Gothic"/>
          <w:b/>
          <w:u w:val="single"/>
          <w:lang w:eastAsia="ko-KR"/>
        </w:rPr>
      </w:pPr>
      <w:r>
        <w:rPr>
          <w:b/>
          <w:u w:val="single"/>
          <w:lang w:eastAsia="ko-KR"/>
        </w:rPr>
        <w:t xml:space="preserve">Issue 1-2-1-2: The conditions to define the requirements of PDCCH ordered RACH for </w:t>
      </w:r>
      <w:proofErr w:type="spellStart"/>
      <w:r>
        <w:rPr>
          <w:b/>
          <w:u w:val="single"/>
          <w:lang w:eastAsia="ko-KR"/>
        </w:rPr>
        <w:t>neighbor</w:t>
      </w:r>
      <w:proofErr w:type="spellEnd"/>
      <w:r>
        <w:rPr>
          <w:b/>
          <w:u w:val="single"/>
          <w:lang w:eastAsia="ko-KR"/>
        </w:rPr>
        <w:t xml:space="preserve"> </w:t>
      </w:r>
      <w:proofErr w:type="gramStart"/>
      <w:r>
        <w:rPr>
          <w:b/>
          <w:u w:val="single"/>
          <w:lang w:eastAsia="ko-KR"/>
        </w:rPr>
        <w:t>cell</w:t>
      </w:r>
      <w:proofErr w:type="gramEnd"/>
    </w:p>
    <w:p w14:paraId="6A5F9A63" w14:textId="77777777" w:rsidR="00D2125A" w:rsidRDefault="00D2125A" w:rsidP="00D2125A">
      <w:pPr>
        <w:rPr>
          <w:b/>
          <w:u w:val="single"/>
          <w:lang w:eastAsia="zh-CN"/>
        </w:rPr>
      </w:pPr>
      <w:r>
        <w:rPr>
          <w:b/>
          <w:u w:val="single"/>
          <w:lang w:eastAsia="ko-KR"/>
        </w:rPr>
        <w:t xml:space="preserve">Issue 1-2-2-1: Whether additional time for DL synchronization is needed in the delay requirements for PDCCH ordered RACH before cell switch </w:t>
      </w:r>
      <w:proofErr w:type="gramStart"/>
      <w:r>
        <w:rPr>
          <w:b/>
          <w:u w:val="single"/>
          <w:lang w:eastAsia="ko-KR"/>
        </w:rPr>
        <w:t>command</w:t>
      </w:r>
      <w:proofErr w:type="gramEnd"/>
    </w:p>
    <w:p w14:paraId="70B2BBE0" w14:textId="77777777" w:rsidR="00D2125A" w:rsidRDefault="00D2125A" w:rsidP="00D2125A">
      <w:pPr>
        <w:rPr>
          <w:b/>
          <w:u w:val="single"/>
          <w:lang w:eastAsia="zh-CN"/>
        </w:rPr>
      </w:pPr>
      <w:r>
        <w:rPr>
          <w:b/>
          <w:u w:val="single"/>
          <w:lang w:eastAsia="ko-KR"/>
        </w:rPr>
        <w:lastRenderedPageBreak/>
        <w:t xml:space="preserve">Issue 1-2-2-2: The conditions that additional time for DL synchronization is needed in the delay requirements for PDCCH ordered RACH before cell switch </w:t>
      </w:r>
      <w:proofErr w:type="gramStart"/>
      <w:r>
        <w:rPr>
          <w:b/>
          <w:u w:val="single"/>
          <w:lang w:eastAsia="ko-KR"/>
        </w:rPr>
        <w:t>command</w:t>
      </w:r>
      <w:proofErr w:type="gramEnd"/>
    </w:p>
    <w:p w14:paraId="13DE8081" w14:textId="77777777" w:rsidR="00D2125A" w:rsidRDefault="00D2125A" w:rsidP="00D2125A">
      <w:pPr>
        <w:overflowPunct/>
        <w:autoSpaceDE/>
        <w:autoSpaceDN/>
        <w:adjustRightInd/>
        <w:spacing w:after="120"/>
        <w:textAlignment w:val="auto"/>
        <w:rPr>
          <w:rFonts w:eastAsia="SimSun"/>
          <w:b/>
          <w:bCs/>
          <w:szCs w:val="24"/>
          <w:lang w:eastAsia="zh-CN"/>
        </w:rPr>
      </w:pPr>
      <w:r>
        <w:rPr>
          <w:rFonts w:eastAsia="SimSun"/>
          <w:b/>
          <w:bCs/>
          <w:szCs w:val="24"/>
          <w:lang w:eastAsia="zh-CN"/>
        </w:rPr>
        <w:t>&lt; Agreement&gt;</w:t>
      </w:r>
    </w:p>
    <w:p w14:paraId="59F49FB7" w14:textId="77777777" w:rsidR="00D2125A" w:rsidRDefault="00D2125A" w:rsidP="00D2125A">
      <w:pPr>
        <w:pStyle w:val="ListParagraph"/>
        <w:widowControl/>
        <w:numPr>
          <w:ilvl w:val="1"/>
          <w:numId w:val="26"/>
        </w:numPr>
        <w:autoSpaceDE/>
        <w:autoSpaceDN/>
        <w:adjustRightInd/>
        <w:spacing w:after="120" w:line="240" w:lineRule="auto"/>
        <w:ind w:left="1080" w:firstLineChars="0"/>
        <w:rPr>
          <w:color w:val="000000" w:themeColor="text1"/>
          <w:lang w:val="en-US"/>
        </w:rPr>
      </w:pPr>
      <w:r>
        <w:rPr>
          <w:color w:val="000000" w:themeColor="text1"/>
          <w:lang w:val="en-US"/>
        </w:rPr>
        <w:t xml:space="preserve">Applicability of UL Tx timing requirements for PDCCH ordered PRACH to target </w:t>
      </w:r>
      <w:proofErr w:type="gramStart"/>
      <w:r>
        <w:rPr>
          <w:color w:val="000000" w:themeColor="text1"/>
          <w:lang w:val="en-US"/>
        </w:rPr>
        <w:t>cell</w:t>
      </w:r>
      <w:proofErr w:type="gramEnd"/>
    </w:p>
    <w:p w14:paraId="04CD6870" w14:textId="77777777" w:rsidR="00D2125A" w:rsidRDefault="00D2125A" w:rsidP="00D2125A">
      <w:pPr>
        <w:pStyle w:val="ListParagraph"/>
        <w:widowControl/>
        <w:numPr>
          <w:ilvl w:val="2"/>
          <w:numId w:val="26"/>
        </w:numPr>
        <w:autoSpaceDE/>
        <w:autoSpaceDN/>
        <w:adjustRightInd/>
        <w:spacing w:after="120" w:line="240" w:lineRule="auto"/>
        <w:ind w:left="1800" w:firstLineChars="0"/>
        <w:rPr>
          <w:color w:val="000000" w:themeColor="text1"/>
          <w:lang w:val="en-US"/>
        </w:rPr>
      </w:pPr>
      <w:r>
        <w:rPr>
          <w:color w:val="000000" w:themeColor="text1"/>
          <w:lang w:val="en-US"/>
        </w:rPr>
        <w:t xml:space="preserve">If TCI state of target cell has been activated before PDCCH ordered RACH, </w:t>
      </w:r>
      <w:r>
        <w:rPr>
          <w:rFonts w:hint="eastAsia"/>
          <w:color w:val="000000" w:themeColor="text1"/>
          <w:lang w:val="en-US" w:eastAsia="zh-CN"/>
        </w:rPr>
        <w:t>and</w:t>
      </w:r>
      <w:r>
        <w:rPr>
          <w:color w:val="000000" w:themeColor="text1"/>
          <w:lang w:val="en-US"/>
        </w:rPr>
        <w:t xml:space="preserve"> if SSB index indicated in PDCCH order is in the active TCI state list, and measurement period of L1-RSRP is no longer than 160ms, UE doesn’t need additional time for SSB based T/F tracking to meet </w:t>
      </w:r>
      <w:proofErr w:type="spellStart"/>
      <w:r>
        <w:rPr>
          <w:color w:val="000000" w:themeColor="text1"/>
          <w:lang w:val="en-US"/>
        </w:rPr>
        <w:t>Te</w:t>
      </w:r>
      <w:proofErr w:type="spellEnd"/>
      <w:r>
        <w:rPr>
          <w:color w:val="000000" w:themeColor="text1"/>
          <w:lang w:val="en-US"/>
        </w:rPr>
        <w:t xml:space="preserve"> requirements. otherwise, additional time for SSB based T/F tracking is needed.</w:t>
      </w:r>
    </w:p>
    <w:p w14:paraId="5135E212" w14:textId="73BF1674" w:rsidR="00D2125A" w:rsidRPr="00D2125A" w:rsidRDefault="00D2125A" w:rsidP="00D2125A">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D2125A">
        <w:rPr>
          <w:color w:val="000000" w:themeColor="text1"/>
          <w:lang w:val="en-US"/>
        </w:rPr>
        <w:t>If SSB index indicated in PDCCH order is not in the active TCI state list that has been activated for the target cell, when the measurement period of L1-RSRP is no longer than 160ms, whether additional delay is needed for T</w:t>
      </w:r>
      <w:r w:rsidRPr="00D2125A">
        <w:rPr>
          <w:color w:val="000000" w:themeColor="text1"/>
          <w:vertAlign w:val="subscript"/>
          <w:lang w:val="en-US"/>
        </w:rPr>
        <w:t>SSB</w:t>
      </w:r>
      <w:r w:rsidRPr="00D2125A">
        <w:rPr>
          <w:color w:val="000000" w:themeColor="text1"/>
          <w:lang w:val="en-US"/>
        </w:rPr>
        <w:t xml:space="preserve"> is FFS.</w:t>
      </w:r>
    </w:p>
    <w:p w14:paraId="1B2E9C91" w14:textId="77777777" w:rsidR="00D2125A" w:rsidRPr="00523A93" w:rsidRDefault="00D2125A" w:rsidP="00D2125A">
      <w:pPr>
        <w:overflowPunct/>
        <w:autoSpaceDE/>
        <w:autoSpaceDN/>
        <w:adjustRightInd/>
        <w:spacing w:after="120"/>
        <w:textAlignment w:val="auto"/>
        <w:rPr>
          <w:rFonts w:eastAsia="SimSun"/>
          <w:b/>
          <w:bCs/>
          <w:szCs w:val="24"/>
          <w:lang w:eastAsia="zh-CN"/>
        </w:rPr>
      </w:pPr>
      <w:r w:rsidRPr="00523A93">
        <w:rPr>
          <w:rFonts w:eastAsia="SimSun"/>
          <w:b/>
          <w:bCs/>
          <w:szCs w:val="24"/>
          <w:lang w:eastAsia="zh-CN"/>
        </w:rPr>
        <w:t>&lt;Way forward&gt;</w:t>
      </w:r>
    </w:p>
    <w:p w14:paraId="663919DA" w14:textId="77777777" w:rsidR="00D2125A" w:rsidRDefault="00D2125A" w:rsidP="00D2125A">
      <w:pPr>
        <w:pStyle w:val="ListParagraph"/>
        <w:widowControl/>
        <w:numPr>
          <w:ilvl w:val="1"/>
          <w:numId w:val="26"/>
        </w:numPr>
        <w:autoSpaceDE/>
        <w:autoSpaceDN/>
        <w:adjustRightInd/>
        <w:spacing w:after="120" w:line="240" w:lineRule="auto"/>
        <w:ind w:left="1080" w:firstLineChars="0"/>
        <w:rPr>
          <w:b/>
          <w:bCs/>
          <w:szCs w:val="24"/>
          <w:lang w:eastAsia="zh-CN"/>
        </w:rPr>
      </w:pPr>
      <w:r>
        <w:rPr>
          <w:color w:val="000000" w:themeColor="text1"/>
          <w:lang w:val="en-US"/>
        </w:rPr>
        <w:t>Issues 1-1-3, 1-1-4, 1-2-1-2, 1-2-2-1 and 1-2-2-2 are closed.</w:t>
      </w:r>
    </w:p>
    <w:p w14:paraId="204C9441" w14:textId="135ECBBA" w:rsidR="00311BE7" w:rsidRDefault="001235C4" w:rsidP="00DC7C3D">
      <w:pPr>
        <w:pStyle w:val="Caption"/>
        <w:rPr>
          <w:b w:val="0"/>
          <w:bCs w:val="0"/>
        </w:rPr>
      </w:pPr>
      <w:r>
        <w:rPr>
          <w:b w:val="0"/>
          <w:bCs w:val="0"/>
        </w:rPr>
        <w:t xml:space="preserve">Regarding the FFS in the second sub-bullet in the agreement under issue 1-2-2-2, </w:t>
      </w:r>
      <w:r w:rsidR="000013CF">
        <w:rPr>
          <w:b w:val="0"/>
          <w:bCs w:val="0"/>
        </w:rPr>
        <w:t xml:space="preserve">to align with issue 1-1-2 we do not support to assume UE can skip T/F tracking if SSB index is not in the active TCI state. In </w:t>
      </w:r>
      <w:r w:rsidR="00784CF5">
        <w:rPr>
          <w:b w:val="0"/>
          <w:bCs w:val="0"/>
        </w:rPr>
        <w:t xml:space="preserve">issue 1-1-2 UE is supposed to perform </w:t>
      </w:r>
      <w:r w:rsidR="00784CF5" w:rsidRPr="00784CF5">
        <w:rPr>
          <w:b w:val="0"/>
          <w:bCs w:val="0"/>
        </w:rPr>
        <w:t>SSB based T/F tracking</w:t>
      </w:r>
      <w:r w:rsidR="00784CF5">
        <w:rPr>
          <w:b w:val="0"/>
          <w:bCs w:val="0"/>
        </w:rPr>
        <w:t xml:space="preserve"> after TCI activation</w:t>
      </w:r>
      <w:r w:rsidR="003F5359">
        <w:rPr>
          <w:b w:val="0"/>
          <w:bCs w:val="0"/>
        </w:rPr>
        <w:t xml:space="preserve">. </w:t>
      </w:r>
    </w:p>
    <w:p w14:paraId="0C66DF7E" w14:textId="25959DFA" w:rsidR="00BC45EC" w:rsidRDefault="00BC45EC" w:rsidP="00BC45EC">
      <w:pPr>
        <w:pStyle w:val="Caption"/>
        <w:rPr>
          <w:rFonts w:eastAsia="SimSun"/>
          <w:color w:val="000000" w:themeColor="text1"/>
          <w:lang w:val="en-US"/>
        </w:rPr>
      </w:pPr>
      <w:bookmarkStart w:id="6" w:name="_Ref146528746"/>
      <w:r>
        <w:t xml:space="preserve">Proposal </w:t>
      </w:r>
      <w:r>
        <w:fldChar w:fldCharType="begin"/>
      </w:r>
      <w:r>
        <w:instrText xml:space="preserve"> SEQ Proposal \* ARABIC </w:instrText>
      </w:r>
      <w:r>
        <w:fldChar w:fldCharType="separate"/>
      </w:r>
      <w:r w:rsidR="00F812B6">
        <w:rPr>
          <w:noProof/>
        </w:rPr>
        <w:t>4</w:t>
      </w:r>
      <w:r>
        <w:fldChar w:fldCharType="end"/>
      </w:r>
      <w:r w:rsidR="003E44F3">
        <w:t>:</w:t>
      </w:r>
      <w:r w:rsidR="0048147D">
        <w:t xml:space="preserve"> </w:t>
      </w:r>
      <w:r w:rsidR="00F5785D">
        <w:rPr>
          <w:rFonts w:eastAsia="SimSun"/>
          <w:color w:val="000000" w:themeColor="text1"/>
          <w:lang w:val="en-US"/>
        </w:rPr>
        <w:t xml:space="preserve">additional time for SSB based T/F tracking is needed if </w:t>
      </w:r>
      <w:r w:rsidR="00F5785D" w:rsidRPr="00D2125A">
        <w:rPr>
          <w:rFonts w:eastAsia="SimSun"/>
          <w:color w:val="000000" w:themeColor="text1"/>
          <w:lang w:val="en-US"/>
        </w:rPr>
        <w:t>SSB index indicated in PDCCH order is not in the active TCI state</w:t>
      </w:r>
      <w:r w:rsidR="00F5785D">
        <w:rPr>
          <w:rFonts w:eastAsia="SimSun"/>
          <w:color w:val="000000" w:themeColor="text1"/>
          <w:lang w:val="en-US"/>
        </w:rPr>
        <w:t>.</w:t>
      </w:r>
      <w:bookmarkEnd w:id="6"/>
    </w:p>
    <w:p w14:paraId="7146BF21" w14:textId="77777777" w:rsidR="00347866" w:rsidRDefault="00347866" w:rsidP="00347866">
      <w:pPr>
        <w:rPr>
          <w:lang w:val="en-US" w:eastAsia="x-none"/>
        </w:rPr>
      </w:pPr>
    </w:p>
    <w:p w14:paraId="5C6A3142" w14:textId="77777777" w:rsidR="00F4284B" w:rsidRDefault="00F4284B" w:rsidP="00F4284B">
      <w:pPr>
        <w:rPr>
          <w:b/>
          <w:u w:val="single"/>
          <w:lang w:eastAsia="zh-CN"/>
        </w:rPr>
      </w:pPr>
      <w:r>
        <w:rPr>
          <w:b/>
          <w:u w:val="single"/>
          <w:lang w:eastAsia="ko-KR"/>
        </w:rPr>
        <w:t>Issue 1-1-5: Whether to consider TCI state activation on multiple neighbour cell</w:t>
      </w:r>
      <w:r>
        <w:rPr>
          <w:b/>
          <w:u w:val="single"/>
          <w:lang w:eastAsia="zh-CN"/>
        </w:rPr>
        <w:t xml:space="preserve"> before cell switch </w:t>
      </w:r>
      <w:proofErr w:type="gramStart"/>
      <w:r>
        <w:rPr>
          <w:b/>
          <w:u w:val="single"/>
          <w:lang w:eastAsia="zh-CN"/>
        </w:rPr>
        <w:t>command</w:t>
      </w:r>
      <w:proofErr w:type="gramEnd"/>
    </w:p>
    <w:p w14:paraId="70F08D83" w14:textId="77777777" w:rsidR="00F4284B" w:rsidRDefault="00F4284B" w:rsidP="00F4284B">
      <w:pPr>
        <w:rPr>
          <w:rFonts w:eastAsiaTheme="minorEastAsia"/>
          <w:b/>
          <w:lang w:eastAsia="zh-CN"/>
        </w:rPr>
      </w:pPr>
      <w:r>
        <w:rPr>
          <w:rFonts w:hint="eastAsia"/>
          <w:b/>
          <w:lang w:eastAsia="zh-CN"/>
        </w:rPr>
        <w:t>&lt;</w:t>
      </w:r>
      <w:r>
        <w:rPr>
          <w:b/>
          <w:lang w:eastAsia="zh-CN"/>
        </w:rPr>
        <w:t xml:space="preserve">Way Forward&gt; </w:t>
      </w:r>
      <w:r>
        <w:rPr>
          <w:bCs/>
          <w:lang w:eastAsia="zh-CN"/>
        </w:rPr>
        <w:t>FFS the following options:</w:t>
      </w:r>
    </w:p>
    <w:p w14:paraId="5771C0F1" w14:textId="77777777" w:rsidR="00F4284B" w:rsidRDefault="00F4284B" w:rsidP="00F4284B">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Option 1 (Apple): it is unnecessary for UE to perform T/F fine tracking for multiple candidate cells before cell switch command, considering the following aspects:</w:t>
      </w:r>
    </w:p>
    <w:p w14:paraId="4203BC2F" w14:textId="77777777" w:rsidR="00F4284B" w:rsidRDefault="00F4284B" w:rsidP="00F4284B">
      <w:pPr>
        <w:pStyle w:val="ListParagraph"/>
        <w:widowControl/>
        <w:numPr>
          <w:ilvl w:val="2"/>
          <w:numId w:val="26"/>
        </w:numPr>
        <w:overflowPunct w:val="0"/>
        <w:spacing w:after="120" w:line="240" w:lineRule="auto"/>
        <w:ind w:firstLineChars="0"/>
        <w:textAlignment w:val="baseline"/>
        <w:rPr>
          <w:szCs w:val="24"/>
          <w:lang w:eastAsia="zh-CN"/>
        </w:rPr>
      </w:pPr>
      <w:r>
        <w:rPr>
          <w:szCs w:val="24"/>
          <w:lang w:eastAsia="zh-CN"/>
        </w:rPr>
        <w:t>Availability of 160ms SSB may not be guaranteed if UE needs to perform T/F fine tracking for multiple candidate cells.</w:t>
      </w:r>
    </w:p>
    <w:p w14:paraId="245740BA" w14:textId="77777777" w:rsidR="00F4284B" w:rsidRDefault="00F4284B" w:rsidP="00F4284B">
      <w:pPr>
        <w:pStyle w:val="ListParagraph"/>
        <w:widowControl/>
        <w:numPr>
          <w:ilvl w:val="2"/>
          <w:numId w:val="26"/>
        </w:numPr>
        <w:overflowPunct w:val="0"/>
        <w:spacing w:after="120" w:line="240" w:lineRule="auto"/>
        <w:ind w:firstLineChars="0"/>
        <w:textAlignment w:val="baseline"/>
        <w:rPr>
          <w:szCs w:val="24"/>
          <w:lang w:eastAsia="zh-CN"/>
        </w:rPr>
      </w:pPr>
      <w:r>
        <w:rPr>
          <w:szCs w:val="24"/>
          <w:lang w:eastAsia="zh-CN"/>
        </w:rPr>
        <w:t>Candidate cells quality monitoring can be covered by L3 and L1 measurement.</w:t>
      </w:r>
    </w:p>
    <w:p w14:paraId="425AD764" w14:textId="77777777" w:rsidR="00F4284B" w:rsidRDefault="00F4284B" w:rsidP="00F4284B">
      <w:pPr>
        <w:pStyle w:val="ListParagraph"/>
        <w:widowControl/>
        <w:numPr>
          <w:ilvl w:val="2"/>
          <w:numId w:val="26"/>
        </w:numPr>
        <w:overflowPunct w:val="0"/>
        <w:spacing w:after="120" w:line="240" w:lineRule="auto"/>
        <w:ind w:firstLineChars="0"/>
        <w:textAlignment w:val="baseline"/>
        <w:rPr>
          <w:szCs w:val="24"/>
          <w:lang w:eastAsia="zh-CN"/>
        </w:rPr>
      </w:pPr>
      <w:r>
        <w:rPr>
          <w:szCs w:val="24"/>
          <w:lang w:eastAsia="zh-CN"/>
        </w:rPr>
        <w:t>Network is expected to trigger TCI state activation and PDCCH order for target cell to which cell switch will be triggered soon.</w:t>
      </w:r>
    </w:p>
    <w:p w14:paraId="3205FD88" w14:textId="77777777" w:rsidR="00F4284B" w:rsidRDefault="00F4284B" w:rsidP="00F4284B">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Option 2 (CATT, </w:t>
      </w:r>
      <w:proofErr w:type="spellStart"/>
      <w:r>
        <w:rPr>
          <w:szCs w:val="24"/>
          <w:lang w:eastAsia="zh-CN"/>
        </w:rPr>
        <w:t>xiaomi</w:t>
      </w:r>
      <w:proofErr w:type="spellEnd"/>
      <w:r>
        <w:rPr>
          <w:szCs w:val="24"/>
          <w:lang w:eastAsia="zh-CN"/>
        </w:rPr>
        <w:t>, ZTE): RAN4 to discuss UE capability to support T/F fine tracking on multiple candidate cells</w:t>
      </w:r>
    </w:p>
    <w:p w14:paraId="2ADC1AF5" w14:textId="77777777" w:rsidR="00F4284B" w:rsidRDefault="00F4284B" w:rsidP="00F4284B">
      <w:pPr>
        <w:pStyle w:val="ListParagraph"/>
        <w:widowControl/>
        <w:numPr>
          <w:ilvl w:val="2"/>
          <w:numId w:val="26"/>
        </w:numPr>
        <w:overflowPunct w:val="0"/>
        <w:spacing w:after="120" w:line="240" w:lineRule="auto"/>
        <w:ind w:firstLineChars="0"/>
        <w:textAlignment w:val="baseline"/>
        <w:rPr>
          <w:szCs w:val="24"/>
          <w:lang w:eastAsia="zh-CN"/>
        </w:rPr>
      </w:pPr>
      <w:r>
        <w:rPr>
          <w:szCs w:val="24"/>
          <w:lang w:eastAsia="zh-CN"/>
        </w:rPr>
        <w:t>X</w:t>
      </w:r>
      <w:r>
        <w:rPr>
          <w:rFonts w:hint="eastAsia"/>
          <w:szCs w:val="24"/>
          <w:lang w:eastAsia="zh-CN"/>
        </w:rPr>
        <w:t>iaomi</w:t>
      </w:r>
      <w:r>
        <w:rPr>
          <w:szCs w:val="24"/>
          <w:lang w:eastAsia="zh-CN"/>
        </w:rPr>
        <w:t>: RAN4 to discuss the delay requirement of TCI state activation for multiple candidate cells.</w:t>
      </w:r>
    </w:p>
    <w:p w14:paraId="5902E698" w14:textId="77777777" w:rsidR="00F4284B" w:rsidRDefault="00F4284B" w:rsidP="00F4284B">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Option 3 (OPPO): RAN4 consider to define UE capability on T/F fine time tracking on candidate cells if not defined by RAN1.</w:t>
      </w:r>
    </w:p>
    <w:p w14:paraId="44FA82A8" w14:textId="287D810F" w:rsidR="00347866" w:rsidRPr="00290423" w:rsidRDefault="00F4284B" w:rsidP="00347866">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4 (Nokia): Wait for RAN1/RAN2 agreements on activation of more than one joint or separate DL/UL TCI states for one or more LTM candidate cells before defining the corresponding requirements.</w:t>
      </w:r>
    </w:p>
    <w:p w14:paraId="1E43444A" w14:textId="77777777" w:rsidR="00290423" w:rsidRDefault="00290423" w:rsidP="00290423">
      <w:pPr>
        <w:rPr>
          <w:lang w:val="en-US" w:eastAsia="zh-CN"/>
        </w:rPr>
      </w:pPr>
      <w:r>
        <w:rPr>
          <w:rFonts w:hint="eastAsia"/>
          <w:lang w:val="en-US" w:eastAsia="zh-CN"/>
        </w:rPr>
        <w:t>T/F</w:t>
      </w:r>
      <w:r>
        <w:rPr>
          <w:lang w:val="en-US" w:eastAsia="zh-CN"/>
        </w:rPr>
        <w:t xml:space="preserve"> fine tracking is necessary for high data throughput. However, it is unnecessary </w:t>
      </w:r>
      <w:r>
        <w:rPr>
          <w:rFonts w:hint="eastAsia"/>
          <w:lang w:val="en-US" w:eastAsia="zh-CN"/>
        </w:rPr>
        <w:t>for</w:t>
      </w:r>
      <w:r>
        <w:rPr>
          <w:lang w:val="en-US" w:eastAsia="zh-CN"/>
        </w:rPr>
        <w:t xml:space="preserve"> neighbor cell measurement, at least from RAN4 requirement point of view. In LTM, T/F fine tracking before cell switch command can be used to shorten interruption time (reducing handover delay is also to shorten interruption time). Considering this aspect and the fact that T/F fine tracking at UE side is not for free, we expect that UE is only required to perform T/F fine tracking for the most possible candidate cell for cell switch. In other word, network is expected to rely on L3 and L1 measurement for candidate cell quality monitoring and trigger TCI state activation and PDCCH order for target cell to which cell switch will be triggered soon.</w:t>
      </w:r>
    </w:p>
    <w:p w14:paraId="159F7B70" w14:textId="3086B698" w:rsidR="00290423" w:rsidRDefault="00290423" w:rsidP="00290423">
      <w:pPr>
        <w:pStyle w:val="Caption"/>
      </w:pPr>
      <w:bookmarkStart w:id="7" w:name="_Ref146528748"/>
      <w:r>
        <w:t xml:space="preserve">Proposal </w:t>
      </w:r>
      <w:r>
        <w:fldChar w:fldCharType="begin"/>
      </w:r>
      <w:r>
        <w:instrText xml:space="preserve"> SEQ Proposal \* ARABIC </w:instrText>
      </w:r>
      <w:r>
        <w:fldChar w:fldCharType="separate"/>
      </w:r>
      <w:r w:rsidR="00F812B6">
        <w:rPr>
          <w:noProof/>
        </w:rPr>
        <w:t>5</w:t>
      </w:r>
      <w:r>
        <w:fldChar w:fldCharType="end"/>
      </w:r>
      <w:r>
        <w:t>: it is unnecessary for UE to perform T/F fine tracking for multiple candidate cells before cell switch command, considering the following aspects:</w:t>
      </w:r>
      <w:bookmarkEnd w:id="7"/>
    </w:p>
    <w:p w14:paraId="224F4624" w14:textId="77777777" w:rsidR="00290423" w:rsidRDefault="00290423" w:rsidP="00290423">
      <w:pPr>
        <w:pStyle w:val="Caption"/>
        <w:numPr>
          <w:ilvl w:val="0"/>
          <w:numId w:val="51"/>
        </w:numPr>
      </w:pPr>
      <w:r>
        <w:rPr>
          <w:lang w:val="en-US"/>
        </w:rPr>
        <w:lastRenderedPageBreak/>
        <w:t xml:space="preserve">Availability of </w:t>
      </w:r>
      <w:r>
        <w:rPr>
          <w:lang w:val="en-US" w:eastAsia="zh-CN"/>
        </w:rPr>
        <w:t xml:space="preserve">160ms SSB may not be guaranteed if UE needs to </w:t>
      </w:r>
      <w:r>
        <w:t>perform T/F fine tracking for multiple candidate cells.</w:t>
      </w:r>
    </w:p>
    <w:p w14:paraId="56428D5F" w14:textId="77777777" w:rsidR="00290423" w:rsidRPr="004D2822" w:rsidRDefault="00290423" w:rsidP="00290423">
      <w:pPr>
        <w:pStyle w:val="Caption"/>
        <w:numPr>
          <w:ilvl w:val="0"/>
          <w:numId w:val="51"/>
        </w:numPr>
        <w:rPr>
          <w:lang w:val="en-US"/>
        </w:rPr>
      </w:pPr>
      <w:r>
        <w:t>Candidate cells quality monitoring can be covered by L3 and L1 measurement.</w:t>
      </w:r>
    </w:p>
    <w:p w14:paraId="52365B7D" w14:textId="77777777" w:rsidR="00290423" w:rsidRPr="004D2822" w:rsidRDefault="00290423" w:rsidP="00290423">
      <w:pPr>
        <w:pStyle w:val="ListParagraph"/>
        <w:numPr>
          <w:ilvl w:val="0"/>
          <w:numId w:val="51"/>
        </w:numPr>
        <w:ind w:firstLineChars="0"/>
        <w:rPr>
          <w:b/>
          <w:bCs/>
        </w:rPr>
      </w:pPr>
      <w:r w:rsidRPr="004D2822">
        <w:rPr>
          <w:b/>
          <w:bCs/>
          <w:lang w:val="en-US"/>
        </w:rPr>
        <w:t>Network is expected to trigger TCI</w:t>
      </w:r>
      <w:r w:rsidRPr="004D2822">
        <w:rPr>
          <w:b/>
          <w:bCs/>
          <w:lang w:val="en-US" w:eastAsia="zh-CN"/>
        </w:rPr>
        <w:t xml:space="preserve"> state activation and PDCCH order for target cell to which cell switch will be triggered soon.</w:t>
      </w:r>
    </w:p>
    <w:p w14:paraId="181C8822" w14:textId="77777777" w:rsidR="00311BE7" w:rsidRDefault="00311BE7" w:rsidP="00DC7C3D">
      <w:pPr>
        <w:pStyle w:val="Caption"/>
        <w:rPr>
          <w:b w:val="0"/>
          <w:bCs w:val="0"/>
        </w:rPr>
      </w:pPr>
    </w:p>
    <w:p w14:paraId="194B19CE" w14:textId="77777777" w:rsidR="006E6410" w:rsidRDefault="006E6410" w:rsidP="006E6410">
      <w:pPr>
        <w:pStyle w:val="Heading2"/>
        <w:numPr>
          <w:ilvl w:val="1"/>
          <w:numId w:val="53"/>
        </w:numPr>
        <w:overflowPunct/>
        <w:autoSpaceDE/>
        <w:autoSpaceDN/>
        <w:adjustRightInd/>
        <w:textAlignment w:val="auto"/>
        <w:rPr>
          <w:rFonts w:eastAsia="SimSun"/>
          <w:sz w:val="24"/>
          <w:szCs w:val="24"/>
          <w:lang w:eastAsia="en-US"/>
        </w:rPr>
      </w:pPr>
      <w:r>
        <w:rPr>
          <w:rFonts w:eastAsia="SimSun"/>
          <w:sz w:val="24"/>
          <w:szCs w:val="24"/>
          <w:lang w:eastAsia="en-US"/>
        </w:rPr>
        <w:t xml:space="preserve">Sub-topic 1-2 PDCCH-order RACH on </w:t>
      </w:r>
      <w:proofErr w:type="spellStart"/>
      <w:r>
        <w:rPr>
          <w:rFonts w:eastAsia="SimSun"/>
          <w:sz w:val="24"/>
          <w:szCs w:val="24"/>
          <w:lang w:eastAsia="en-US"/>
        </w:rPr>
        <w:t>neighbor</w:t>
      </w:r>
      <w:proofErr w:type="spellEnd"/>
      <w:r>
        <w:rPr>
          <w:rFonts w:eastAsia="SimSun"/>
          <w:sz w:val="24"/>
          <w:szCs w:val="24"/>
          <w:lang w:eastAsia="en-US"/>
        </w:rPr>
        <w:t xml:space="preserve"> cell</w:t>
      </w:r>
    </w:p>
    <w:p w14:paraId="0ED5B830" w14:textId="31E51A4E" w:rsidR="00311BE7" w:rsidRDefault="00D76D85" w:rsidP="00DC7C3D">
      <w:pPr>
        <w:pStyle w:val="Caption"/>
        <w:rPr>
          <w:b w:val="0"/>
          <w:bCs w:val="0"/>
        </w:rPr>
      </w:pPr>
      <w:r>
        <w:rPr>
          <w:b w:val="0"/>
          <w:bCs w:val="0"/>
        </w:rPr>
        <w:t xml:space="preserve">Regarding PDCCH-order RACH on </w:t>
      </w:r>
      <w:proofErr w:type="spellStart"/>
      <w:r>
        <w:rPr>
          <w:b w:val="0"/>
          <w:bCs w:val="0"/>
        </w:rPr>
        <w:t>neighbor</w:t>
      </w:r>
      <w:proofErr w:type="spellEnd"/>
      <w:r>
        <w:rPr>
          <w:b w:val="0"/>
          <w:bCs w:val="0"/>
        </w:rPr>
        <w:t xml:space="preserve"> cell delay requirements, as proposed in P1, </w:t>
      </w:r>
      <w:r w:rsidRPr="00D76D85">
        <w:rPr>
          <w:b w:val="0"/>
          <w:bCs w:val="0"/>
        </w:rPr>
        <w:t>an additional latency T</w:t>
      </w:r>
      <w:r w:rsidRPr="00D76D85">
        <w:rPr>
          <w:b w:val="0"/>
          <w:bCs w:val="0"/>
          <w:vertAlign w:val="subscript"/>
        </w:rPr>
        <w:t>SFN</w:t>
      </w:r>
      <w:r w:rsidRPr="00D76D85">
        <w:rPr>
          <w:b w:val="0"/>
          <w:bCs w:val="0"/>
        </w:rPr>
        <w:t xml:space="preserve"> in PDCCH order based PRACH latency requirements</w:t>
      </w:r>
      <w:r>
        <w:rPr>
          <w:b w:val="0"/>
          <w:bCs w:val="0"/>
        </w:rPr>
        <w:t>, which</w:t>
      </w:r>
      <w:r w:rsidRPr="00D76D85">
        <w:rPr>
          <w:b w:val="0"/>
          <w:bCs w:val="0"/>
        </w:rPr>
        <w:t xml:space="preserve"> is the MIB reading time</w:t>
      </w:r>
      <w:r>
        <w:rPr>
          <w:b w:val="0"/>
          <w:bCs w:val="0"/>
        </w:rPr>
        <w:t xml:space="preserve"> and can be</w:t>
      </w:r>
      <w:r w:rsidRPr="00D76D85">
        <w:rPr>
          <w:b w:val="0"/>
          <w:bCs w:val="0"/>
        </w:rPr>
        <w:t xml:space="preserve"> zero</w:t>
      </w:r>
      <w:r>
        <w:rPr>
          <w:b w:val="0"/>
          <w:bCs w:val="0"/>
        </w:rPr>
        <w:t xml:space="preserve"> under certain conditions.</w:t>
      </w:r>
    </w:p>
    <w:p w14:paraId="4E4FFC64" w14:textId="6F294BF1" w:rsidR="0025123C" w:rsidRDefault="0025123C" w:rsidP="0025123C">
      <w:pPr>
        <w:rPr>
          <w:lang w:eastAsia="x-none"/>
        </w:rPr>
      </w:pPr>
      <w:r>
        <w:rPr>
          <w:lang w:eastAsia="x-none"/>
        </w:rPr>
        <w:t>Then for interruption requirements:</w:t>
      </w:r>
    </w:p>
    <w:p w14:paraId="6C30301D" w14:textId="77777777" w:rsidR="0025123C" w:rsidRDefault="0025123C" w:rsidP="0025123C">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1-2-3-1: Interruption due to RF/BB retuning to </w:t>
      </w:r>
      <w:proofErr w:type="spellStart"/>
      <w:r>
        <w:rPr>
          <w:rFonts w:eastAsiaTheme="minorEastAsia"/>
          <w:b/>
          <w:highlight w:val="yellow"/>
          <w:u w:val="single"/>
          <w:lang w:eastAsia="zh-CN"/>
        </w:rPr>
        <w:t>neighbor</w:t>
      </w:r>
      <w:proofErr w:type="spellEnd"/>
      <w:r>
        <w:rPr>
          <w:rFonts w:eastAsiaTheme="minorEastAsia"/>
          <w:b/>
          <w:u w:val="single"/>
          <w:lang w:eastAsia="zh-CN"/>
        </w:rPr>
        <w:t xml:space="preserve"> cell </w:t>
      </w:r>
      <w:r>
        <w:rPr>
          <w:rFonts w:eastAsiaTheme="minorEastAsia"/>
          <w:b/>
          <w:highlight w:val="yellow"/>
          <w:u w:val="single"/>
          <w:lang w:eastAsia="zh-CN"/>
        </w:rPr>
        <w:t>before</w:t>
      </w:r>
      <w:r>
        <w:rPr>
          <w:rFonts w:eastAsiaTheme="minorEastAsia"/>
          <w:b/>
          <w:u w:val="single"/>
          <w:lang w:eastAsia="zh-CN"/>
        </w:rPr>
        <w:t xml:space="preserve"> RACH transmission</w:t>
      </w:r>
    </w:p>
    <w:p w14:paraId="0FB2C212" w14:textId="77777777" w:rsidR="0025123C" w:rsidRDefault="0025123C" w:rsidP="0025123C">
      <w:pPr>
        <w:overflowPunct/>
        <w:autoSpaceDE/>
        <w:autoSpaceDN/>
        <w:adjustRightInd/>
        <w:spacing w:after="120"/>
        <w:textAlignment w:val="auto"/>
        <w:rPr>
          <w:rFonts w:eastAsia="SimSun"/>
          <w:szCs w:val="24"/>
          <w:lang w:eastAsia="zh-CN"/>
        </w:rPr>
      </w:pPr>
      <w:r>
        <w:rPr>
          <w:rFonts w:hint="eastAsia"/>
          <w:b/>
          <w:lang w:eastAsia="zh-CN"/>
        </w:rPr>
        <w:t>&lt;</w:t>
      </w:r>
      <w:r>
        <w:rPr>
          <w:b/>
          <w:lang w:eastAsia="zh-CN"/>
        </w:rPr>
        <w:t xml:space="preserve">Way Forward&gt; </w:t>
      </w:r>
      <w:r>
        <w:rPr>
          <w:bCs/>
          <w:lang w:eastAsia="zh-CN"/>
        </w:rPr>
        <w:t>FFS the following options:</w:t>
      </w:r>
    </w:p>
    <w:p w14:paraId="57CBF7FE" w14:textId="77777777" w:rsidR="0025123C" w:rsidRDefault="0025123C" w:rsidP="0025123C">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Option 1 (MTK): </w:t>
      </w:r>
    </w:p>
    <w:p w14:paraId="46F5A1BE" w14:textId="77777777" w:rsidR="0025123C" w:rsidRDefault="0025123C" w:rsidP="0025123C">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If RACH occasion of neighbor cell is not in the active BWP</w:t>
      </w:r>
    </w:p>
    <w:p w14:paraId="584AC107" w14:textId="77777777" w:rsidR="0025123C" w:rsidRDefault="0025123C" w:rsidP="0025123C">
      <w:pPr>
        <w:pStyle w:val="ListParagraph"/>
        <w:widowControl/>
        <w:numPr>
          <w:ilvl w:val="3"/>
          <w:numId w:val="26"/>
        </w:numPr>
        <w:autoSpaceDE/>
        <w:autoSpaceDN/>
        <w:adjustRightInd/>
        <w:spacing w:after="120" w:line="240" w:lineRule="auto"/>
        <w:ind w:firstLineChars="0"/>
        <w:rPr>
          <w:szCs w:val="24"/>
          <w:lang w:eastAsia="zh-CN"/>
        </w:rPr>
      </w:pPr>
      <w:r>
        <w:rPr>
          <w:szCs w:val="24"/>
          <w:lang w:eastAsia="zh-CN"/>
        </w:rPr>
        <w:t>Retuning to neighbor cell before RACH transmission would cause 1ms+ 1 slot interruption on both UL and DL of all the serving cell(s).</w:t>
      </w:r>
    </w:p>
    <w:p w14:paraId="46DBFC90" w14:textId="77777777" w:rsidR="0025123C" w:rsidRDefault="0025123C" w:rsidP="0025123C">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If RACH occasion of neighbor cell is in the active BWP</w:t>
      </w:r>
    </w:p>
    <w:p w14:paraId="0075040C" w14:textId="77777777" w:rsidR="0025123C" w:rsidRDefault="0025123C" w:rsidP="0025123C">
      <w:pPr>
        <w:pStyle w:val="ListParagraph"/>
        <w:widowControl/>
        <w:numPr>
          <w:ilvl w:val="3"/>
          <w:numId w:val="26"/>
        </w:numPr>
        <w:autoSpaceDE/>
        <w:autoSpaceDN/>
        <w:adjustRightInd/>
        <w:spacing w:after="120" w:line="240" w:lineRule="auto"/>
        <w:ind w:firstLineChars="0"/>
        <w:rPr>
          <w:szCs w:val="24"/>
          <w:lang w:eastAsia="zh-CN"/>
        </w:rPr>
      </w:pPr>
      <w:r>
        <w:rPr>
          <w:szCs w:val="24"/>
          <w:lang w:eastAsia="zh-CN"/>
        </w:rPr>
        <w:t>one more slot interruption (due to uncertainty of RTD between cells) on top of the legacy N symbols (defined in 38.213 for PDCCH-order RACH on serving cell) is necessary.</w:t>
      </w:r>
    </w:p>
    <w:p w14:paraId="2428EAC5" w14:textId="77777777" w:rsidR="0025123C" w:rsidRDefault="0025123C" w:rsidP="0025123C">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2 (QC): Introduce new UE capability</w:t>
      </w:r>
    </w:p>
    <w:p w14:paraId="50C35A10" w14:textId="77777777" w:rsidR="0025123C" w:rsidRDefault="0025123C" w:rsidP="0025123C">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Direction: whether the interruption is only UL or both DL and UL if the victim cell is inter-band with LTM PRACH cell</w:t>
      </w:r>
    </w:p>
    <w:p w14:paraId="7162FCA0" w14:textId="77777777" w:rsidR="0025123C" w:rsidRDefault="0025123C" w:rsidP="0025123C">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Band: whether the interruption is confined within the same band (intra-band) or across-bands</w:t>
      </w:r>
    </w:p>
    <w:p w14:paraId="7D82825A" w14:textId="77777777" w:rsidR="0025123C" w:rsidRDefault="0025123C" w:rsidP="0025123C">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Length: per-LTM PRACH cell</w:t>
      </w:r>
    </w:p>
    <w:p w14:paraId="12CFBD32" w14:textId="77777777" w:rsidR="0025123C" w:rsidRDefault="0025123C" w:rsidP="0025123C">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Location: the starting point of the interruption is ‘interruption length + margin’ before the selected RO (no signaling, hardcoded in spec), and the value of margin is FFS</w:t>
      </w:r>
    </w:p>
    <w:p w14:paraId="4699DC70" w14:textId="77777777" w:rsidR="0025123C" w:rsidRDefault="0025123C" w:rsidP="0025123C">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3 (CATT):</w:t>
      </w:r>
    </w:p>
    <w:p w14:paraId="17AA9426" w14:textId="77777777" w:rsidR="0025123C" w:rsidRDefault="0025123C" w:rsidP="0025123C">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 xml:space="preserve">If RACH occasion (RO) is outside active BWP, there will be interruption on UL Tx of all the serving cells due to RF retuning. </w:t>
      </w:r>
    </w:p>
    <w:p w14:paraId="06023905" w14:textId="77777777" w:rsidR="0025123C" w:rsidRDefault="0025123C" w:rsidP="0025123C">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4 (Apple): Define interruption due to RF retuning (if RO cannot be covered by current active BWP) for both DL synchronization and RACH transmission.</w:t>
      </w:r>
    </w:p>
    <w:p w14:paraId="1E5225AC" w14:textId="77777777" w:rsidR="0025123C" w:rsidRDefault="0025123C" w:rsidP="0025123C">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 xml:space="preserve">ption 5 (vivo): </w:t>
      </w:r>
    </w:p>
    <w:p w14:paraId="507BFB72" w14:textId="77777777" w:rsidR="0025123C" w:rsidRDefault="0025123C" w:rsidP="0025123C">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 xml:space="preserve">RAN4 to prioritize interruption requirements of PRACH on a candidate cell assuming UE has the corresponding CA capability for the inter-CC case, and the PRACH of a candidate cell is at least covered by one of configured BWP of any serving cell. </w:t>
      </w:r>
    </w:p>
    <w:p w14:paraId="7E6DB19E" w14:textId="7FE575E3" w:rsidR="0025123C" w:rsidRPr="0025123C" w:rsidRDefault="0025123C" w:rsidP="0025123C">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RAN4 proceeds with the assumption that for the PDCCH ordered PRACH to target cell, the PRACH resource is covered by at least one configured BWP of any serving cell. For other cases, RAN4 waits more RAN1/2 progress.</w:t>
      </w:r>
    </w:p>
    <w:p w14:paraId="7DEE5A43" w14:textId="77777777" w:rsidR="00EA60E3" w:rsidRDefault="00EA60E3" w:rsidP="00EA60E3">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1-2-3-2: Interruption due to returning to </w:t>
      </w:r>
      <w:r>
        <w:rPr>
          <w:rFonts w:eastAsiaTheme="minorEastAsia"/>
          <w:b/>
          <w:highlight w:val="yellow"/>
          <w:u w:val="single"/>
          <w:lang w:eastAsia="zh-CN"/>
        </w:rPr>
        <w:t>serving</w:t>
      </w:r>
      <w:r>
        <w:rPr>
          <w:rFonts w:eastAsiaTheme="minorEastAsia"/>
          <w:b/>
          <w:u w:val="single"/>
          <w:lang w:eastAsia="zh-CN"/>
        </w:rPr>
        <w:t xml:space="preserve"> cell </w:t>
      </w:r>
      <w:r>
        <w:rPr>
          <w:rFonts w:eastAsiaTheme="minorEastAsia"/>
          <w:b/>
          <w:highlight w:val="yellow"/>
          <w:u w:val="single"/>
          <w:lang w:eastAsia="zh-CN"/>
        </w:rPr>
        <w:t>after</w:t>
      </w:r>
      <w:r>
        <w:rPr>
          <w:rFonts w:eastAsiaTheme="minorEastAsia"/>
          <w:b/>
          <w:u w:val="single"/>
          <w:lang w:eastAsia="zh-CN"/>
        </w:rPr>
        <w:t xml:space="preserve"> performing RACH on neighbour </w:t>
      </w:r>
      <w:proofErr w:type="gramStart"/>
      <w:r>
        <w:rPr>
          <w:rFonts w:eastAsiaTheme="minorEastAsia"/>
          <w:b/>
          <w:u w:val="single"/>
          <w:lang w:eastAsia="zh-CN"/>
        </w:rPr>
        <w:t>cell</w:t>
      </w:r>
      <w:proofErr w:type="gramEnd"/>
    </w:p>
    <w:p w14:paraId="3C09C768" w14:textId="77777777" w:rsidR="00EA60E3" w:rsidRDefault="00EA60E3" w:rsidP="00EA60E3">
      <w:pPr>
        <w:overflowPunct/>
        <w:autoSpaceDE/>
        <w:autoSpaceDN/>
        <w:adjustRightInd/>
        <w:spacing w:after="120"/>
        <w:textAlignment w:val="auto"/>
        <w:rPr>
          <w:rFonts w:eastAsia="SimSun"/>
          <w:szCs w:val="24"/>
          <w:lang w:eastAsia="zh-CN"/>
        </w:rPr>
      </w:pPr>
      <w:r>
        <w:rPr>
          <w:rFonts w:hint="eastAsia"/>
          <w:b/>
          <w:lang w:eastAsia="zh-CN"/>
        </w:rPr>
        <w:t>&lt;</w:t>
      </w:r>
      <w:r>
        <w:rPr>
          <w:b/>
          <w:lang w:eastAsia="zh-CN"/>
        </w:rPr>
        <w:t xml:space="preserve">Way Forward&gt; </w:t>
      </w:r>
      <w:r>
        <w:rPr>
          <w:bCs/>
          <w:lang w:eastAsia="zh-CN"/>
        </w:rPr>
        <w:t>FFS the following options:</w:t>
      </w:r>
    </w:p>
    <w:p w14:paraId="5E33BF6A" w14:textId="77777777" w:rsidR="00EA60E3" w:rsidRDefault="00EA60E3" w:rsidP="00EA60E3">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lastRenderedPageBreak/>
        <w:t>O</w:t>
      </w:r>
      <w:r>
        <w:rPr>
          <w:szCs w:val="24"/>
          <w:lang w:eastAsia="zh-CN"/>
        </w:rPr>
        <w:t>ption 1 (vivo): if the PRACH is outside the configured BWP of any serving cell, RF re-tuning back to current frequency are needed.</w:t>
      </w:r>
    </w:p>
    <w:p w14:paraId="02432F29" w14:textId="77777777" w:rsidR="00EA60E3" w:rsidRDefault="00EA60E3" w:rsidP="00EA60E3">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Option 2 (MTK): </w:t>
      </w:r>
    </w:p>
    <w:p w14:paraId="6674EFB7" w14:textId="77777777" w:rsidR="00EA60E3" w:rsidRDefault="00EA60E3" w:rsidP="00EA60E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If RACH occasion of neighbor cell is not in the active BWP</w:t>
      </w:r>
    </w:p>
    <w:p w14:paraId="2F1D25B0" w14:textId="77777777" w:rsidR="00EA60E3" w:rsidRDefault="00EA60E3" w:rsidP="00EA60E3">
      <w:pPr>
        <w:pStyle w:val="ListParagraph"/>
        <w:widowControl/>
        <w:numPr>
          <w:ilvl w:val="3"/>
          <w:numId w:val="26"/>
        </w:numPr>
        <w:autoSpaceDE/>
        <w:autoSpaceDN/>
        <w:adjustRightInd/>
        <w:spacing w:after="120" w:line="240" w:lineRule="auto"/>
        <w:ind w:firstLineChars="0"/>
        <w:rPr>
          <w:szCs w:val="24"/>
          <w:lang w:eastAsia="zh-CN"/>
        </w:rPr>
      </w:pPr>
      <w:r>
        <w:rPr>
          <w:szCs w:val="24"/>
          <w:lang w:eastAsia="zh-CN"/>
        </w:rPr>
        <w:t>Retuning to neighbor cell before RACH transmission would cause 1ms+ 1 slot interruption on both UL and DL of all the serving cell(s).</w:t>
      </w:r>
    </w:p>
    <w:p w14:paraId="0C3B9221" w14:textId="77777777" w:rsidR="00EA60E3" w:rsidRDefault="00EA60E3" w:rsidP="00EA60E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If RACH occasion of neighbor cell is in the active BWP</w:t>
      </w:r>
    </w:p>
    <w:p w14:paraId="6461B083" w14:textId="77777777" w:rsidR="00EA60E3" w:rsidRDefault="00EA60E3" w:rsidP="00EA60E3">
      <w:pPr>
        <w:pStyle w:val="ListParagraph"/>
        <w:widowControl/>
        <w:numPr>
          <w:ilvl w:val="3"/>
          <w:numId w:val="26"/>
        </w:numPr>
        <w:autoSpaceDE/>
        <w:autoSpaceDN/>
        <w:adjustRightInd/>
        <w:spacing w:after="120" w:line="240" w:lineRule="auto"/>
        <w:ind w:firstLineChars="0"/>
        <w:rPr>
          <w:szCs w:val="24"/>
          <w:lang w:eastAsia="zh-CN"/>
        </w:rPr>
      </w:pPr>
      <w:r>
        <w:rPr>
          <w:szCs w:val="24"/>
          <w:lang w:eastAsia="zh-CN"/>
        </w:rPr>
        <w:t>one more slot interruption (due to uncertainty of RTD between cells) on top of the legacy N symbols (defined in 38.213 for PDCCH-order RACH on serving cell) is necessary.</w:t>
      </w:r>
    </w:p>
    <w:p w14:paraId="12BD7818" w14:textId="77777777" w:rsidR="00EA60E3" w:rsidRDefault="00EA60E3" w:rsidP="00EA60E3">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 xml:space="preserve">ption 3 (Ericsson): Return time after performing RACH on </w:t>
      </w:r>
      <w:proofErr w:type="spellStart"/>
      <w:r>
        <w:rPr>
          <w:szCs w:val="24"/>
          <w:lang w:eastAsia="zh-CN"/>
        </w:rPr>
        <w:t>neighbour</w:t>
      </w:r>
      <w:proofErr w:type="spellEnd"/>
      <w:r>
        <w:rPr>
          <w:szCs w:val="24"/>
          <w:lang w:eastAsia="zh-CN"/>
        </w:rPr>
        <w:t xml:space="preserve"> cell to be agreed as same as legacy value.</w:t>
      </w:r>
    </w:p>
    <w:p w14:paraId="09B4F6C8" w14:textId="77777777" w:rsidR="00EA60E3" w:rsidRDefault="00EA60E3" w:rsidP="00EA60E3">
      <w:pPr>
        <w:pStyle w:val="ListParagraph"/>
        <w:autoSpaceDE/>
        <w:autoSpaceDN/>
        <w:adjustRightInd/>
        <w:spacing w:after="120"/>
        <w:ind w:left="1440" w:firstLineChars="0" w:firstLine="0"/>
        <w:rPr>
          <w:i/>
          <w:iCs/>
          <w:color w:val="0070C0"/>
          <w:szCs w:val="24"/>
          <w:lang w:eastAsia="zh-CN"/>
        </w:rPr>
      </w:pPr>
      <w:r>
        <w:rPr>
          <w:rFonts w:hint="eastAsia"/>
          <w:i/>
          <w:iCs/>
          <w:color w:val="0070C0"/>
          <w:szCs w:val="24"/>
          <w:lang w:eastAsia="zh-CN"/>
        </w:rPr>
        <w:t>M</w:t>
      </w:r>
      <w:r>
        <w:rPr>
          <w:i/>
          <w:iCs/>
          <w:color w:val="0070C0"/>
          <w:szCs w:val="24"/>
          <w:lang w:eastAsia="zh-CN"/>
        </w:rPr>
        <w:t>oderator: Not clear about “legacy value” in option 2. N symbols defined in 38.213 for PDCCH-order RACH on serving cell?</w:t>
      </w:r>
    </w:p>
    <w:p w14:paraId="7E6C03C2" w14:textId="77777777" w:rsidR="00EA60E3" w:rsidRDefault="00EA60E3" w:rsidP="00EA60E3">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4 (QC): Introduce new UE capability</w:t>
      </w:r>
    </w:p>
    <w:p w14:paraId="10D93705" w14:textId="77777777" w:rsidR="00EA60E3" w:rsidRDefault="00EA60E3" w:rsidP="00EA60E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The latency and interruption length due to tune-back may or may not be the same as the above interruption length corresponding to the LTM PRACH cell</w:t>
      </w:r>
    </w:p>
    <w:p w14:paraId="782072EF" w14:textId="77777777" w:rsidR="00EA60E3" w:rsidRDefault="00EA60E3" w:rsidP="00EA60E3">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1-2-3-3: Interruption due to RACH transmission</w:t>
      </w:r>
    </w:p>
    <w:p w14:paraId="0FE63CE7" w14:textId="77777777" w:rsidR="00EA60E3" w:rsidRDefault="00EA60E3" w:rsidP="00EA60E3">
      <w:pPr>
        <w:overflowPunct/>
        <w:autoSpaceDE/>
        <w:autoSpaceDN/>
        <w:adjustRightInd/>
        <w:spacing w:after="120"/>
        <w:textAlignment w:val="auto"/>
        <w:rPr>
          <w:rFonts w:eastAsia="SimSun"/>
          <w:szCs w:val="24"/>
          <w:lang w:eastAsia="zh-CN"/>
        </w:rPr>
      </w:pPr>
      <w:r>
        <w:rPr>
          <w:rFonts w:hint="eastAsia"/>
          <w:b/>
          <w:lang w:eastAsia="zh-CN"/>
        </w:rPr>
        <w:t>&lt;</w:t>
      </w:r>
      <w:r>
        <w:rPr>
          <w:b/>
          <w:lang w:eastAsia="zh-CN"/>
        </w:rPr>
        <w:t xml:space="preserve">Way Forward&gt; </w:t>
      </w:r>
      <w:r>
        <w:rPr>
          <w:bCs/>
          <w:lang w:eastAsia="zh-CN"/>
        </w:rPr>
        <w:t>FFS the following options:</w:t>
      </w:r>
    </w:p>
    <w:p w14:paraId="0EBB29FC" w14:textId="77777777" w:rsidR="00EA60E3" w:rsidRDefault="00EA60E3" w:rsidP="00EA60E3">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Option 1 (MTK): </w:t>
      </w:r>
    </w:p>
    <w:p w14:paraId="3D4667A3" w14:textId="77777777" w:rsidR="00EA60E3" w:rsidRDefault="00EA60E3" w:rsidP="00EA60E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If RACH occasion of neighbor cell is not in the active BWP</w:t>
      </w:r>
    </w:p>
    <w:p w14:paraId="5102AFCE" w14:textId="77777777" w:rsidR="00EA60E3" w:rsidRDefault="00EA60E3" w:rsidP="00EA60E3">
      <w:pPr>
        <w:pStyle w:val="ListParagraph"/>
        <w:widowControl/>
        <w:numPr>
          <w:ilvl w:val="3"/>
          <w:numId w:val="26"/>
        </w:numPr>
        <w:autoSpaceDE/>
        <w:autoSpaceDN/>
        <w:adjustRightInd/>
        <w:spacing w:after="120" w:line="240" w:lineRule="auto"/>
        <w:ind w:firstLineChars="0"/>
        <w:rPr>
          <w:szCs w:val="24"/>
          <w:lang w:eastAsia="zh-CN"/>
        </w:rPr>
      </w:pPr>
      <w:r>
        <w:rPr>
          <w:szCs w:val="24"/>
          <w:lang w:eastAsia="zh-CN"/>
        </w:rPr>
        <w:t>During RACH transmission, there will be interruption on both UL and DL</w:t>
      </w:r>
    </w:p>
    <w:p w14:paraId="6F1F58A3" w14:textId="77777777" w:rsidR="00EA60E3" w:rsidRDefault="00EA60E3" w:rsidP="00EA60E3">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2 (QC): Introduce new UE capability</w:t>
      </w:r>
    </w:p>
    <w:p w14:paraId="20984726" w14:textId="77777777" w:rsidR="00EA60E3" w:rsidRDefault="00EA60E3" w:rsidP="00EA60E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RAN4 to wait for RAN1 conclusion on whether/how to define dropping rule and interruption to active serving cells upon PDCCH-order based PRACH on a candidate cell if UE cannot perform Rx/Tx with the serving cells in parallel with the PRACH transmission or does not support simultaneous/parallel transmissions.</w:t>
      </w:r>
    </w:p>
    <w:p w14:paraId="0CEE3FDE" w14:textId="77777777" w:rsidR="00EA60E3" w:rsidRDefault="00EA60E3" w:rsidP="00EA60E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Direction: whether the interruption is only UL or both DL and UL if the victim cell is inter-band with LTM PRACH cell</w:t>
      </w:r>
    </w:p>
    <w:p w14:paraId="2B14F0EE" w14:textId="77777777" w:rsidR="00EA60E3" w:rsidRDefault="00EA60E3" w:rsidP="00EA60E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Band: whether the interruption is confined within the same band (intra-band) or across-bands</w:t>
      </w:r>
    </w:p>
    <w:p w14:paraId="5D6BA6A9" w14:textId="77777777" w:rsidR="00EA60E3" w:rsidRDefault="00EA60E3" w:rsidP="00EA60E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Length: per-LTM PRACH cell</w:t>
      </w:r>
    </w:p>
    <w:p w14:paraId="05E59730" w14:textId="77777777" w:rsidR="00EA60E3" w:rsidRDefault="00EA60E3" w:rsidP="00EA60E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Location: the starting point of the interruption is ‘interruption length + margin’ before the selected RO (no signaling, hardcoded in spec), and the value of margin is FFS</w:t>
      </w:r>
    </w:p>
    <w:p w14:paraId="53E5AE3B" w14:textId="77777777" w:rsidR="00EA60E3" w:rsidRDefault="00EA60E3" w:rsidP="00EA60E3">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3 (CATT):</w:t>
      </w:r>
    </w:p>
    <w:p w14:paraId="2D59E434" w14:textId="77777777" w:rsidR="00EA60E3" w:rsidRDefault="00EA60E3" w:rsidP="00EA60E3">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It is suggested to introduce the scheduling restriction for UL of all the serving cells before and after RACH transmission and the relevant requirements will be captured in RAN4 spec. The length is FFS and it is also related to whether UE is capable to support RTD&gt;CP.</w:t>
      </w:r>
    </w:p>
    <w:p w14:paraId="68180E6D" w14:textId="684F57A3" w:rsidR="00EA60E3" w:rsidRPr="009725EB" w:rsidRDefault="00EA60E3" w:rsidP="0025123C">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t>If RAN1 makes progress on the issue, RAN4 should further capture it in the spec.</w:t>
      </w:r>
    </w:p>
    <w:p w14:paraId="4B0D9375" w14:textId="6A5C0AD2" w:rsidR="0025123C" w:rsidRDefault="0025123C" w:rsidP="0025123C">
      <w:pPr>
        <w:rPr>
          <w:lang w:val="en-US" w:eastAsia="x-none"/>
        </w:rPr>
      </w:pPr>
      <w:r>
        <w:rPr>
          <w:lang w:val="en-US" w:eastAsia="x-none"/>
        </w:rPr>
        <w:t xml:space="preserve">As baseline assumption (without support of simultaneous Tx/Rx on multiple cells), UE cannot be scheduled by serving cell at least in some procedures in PDCCH ordered RACH toward neighbor cell, including T/F fine tracking (if not covered by measurement gap or using different Rx beam in FR2), RF retuning (if RO is on an inter-frequency layer or cannot be covered by current active BWP). </w:t>
      </w:r>
    </w:p>
    <w:p w14:paraId="62DEBF73" w14:textId="77777777" w:rsidR="0025123C" w:rsidRDefault="0025123C" w:rsidP="0025123C">
      <w:pPr>
        <w:rPr>
          <w:lang w:val="en-US" w:eastAsia="x-none"/>
        </w:rPr>
      </w:pPr>
      <w:r>
        <w:rPr>
          <w:lang w:val="en-US" w:eastAsia="x-none"/>
        </w:rPr>
        <w:lastRenderedPageBreak/>
        <w:t xml:space="preserve">Compared with scheduling restriction, we prefer to define interruption requirements. The difference is that scheduling restriction is more like a guidance for network scheduling on specific slots/symbols. If RAN4 spec says UE cannot be scheduled on certain slots, then network may choose to schedule other UE to avoid waste of resource. From minimum RAN4 requirement point of view, we can tell whether additional time is needed for T/F fine tracking. However, it is possible that some UE may skip this part under certain conditions, </w:t>
      </w:r>
      <w:proofErr w:type="gramStart"/>
      <w:r>
        <w:rPr>
          <w:lang w:val="en-US" w:eastAsia="x-none"/>
        </w:rPr>
        <w:t>e.g.</w:t>
      </w:r>
      <w:proofErr w:type="gramEnd"/>
      <w:r>
        <w:rPr>
          <w:lang w:val="en-US" w:eastAsia="x-none"/>
        </w:rPr>
        <w:t xml:space="preserve"> low mobility UE with good side condition. It is unnecessary to prevent network from scheduling the UE during RACH procedure. </w:t>
      </w:r>
    </w:p>
    <w:p w14:paraId="02B2D89E" w14:textId="1C0B04C0" w:rsidR="00C673B1" w:rsidRDefault="00C673B1" w:rsidP="0025123C">
      <w:pPr>
        <w:rPr>
          <w:lang w:val="en-US" w:eastAsia="x-none"/>
        </w:rPr>
      </w:pPr>
      <w:r>
        <w:rPr>
          <w:lang w:val="en-US" w:eastAsia="x-none"/>
        </w:rPr>
        <w:t>Regarding interruption scenario, RAN4 needs to differentiate interruption due to different operation. For interruption caused by RF tuning/retuning, as minimum requirement it shall apply for all other serving cells</w:t>
      </w:r>
      <w:r w:rsidR="00E031DD">
        <w:rPr>
          <w:lang w:val="en-US" w:eastAsia="x-none"/>
        </w:rPr>
        <w:t xml:space="preserve"> (same as legacy). For interruption caused by DL synchronization and PRACH transmission, it is subject to whether UE support simultaneous Rx/Tx on the band combo.</w:t>
      </w:r>
    </w:p>
    <w:p w14:paraId="18C084AA" w14:textId="3BA96888" w:rsidR="00F92833" w:rsidRDefault="00F92833" w:rsidP="0025123C">
      <w:pPr>
        <w:rPr>
          <w:lang w:val="en-US" w:eastAsia="x-none"/>
        </w:rPr>
      </w:pPr>
      <w:r>
        <w:rPr>
          <w:lang w:val="en-US" w:eastAsia="x-none"/>
        </w:rPr>
        <w:t>As for interruption length, for interruption caused by RF tuning/retuning the length could be 0.5ms for FR1</w:t>
      </w:r>
      <w:r w:rsidR="000C074A">
        <w:rPr>
          <w:lang w:val="en-US" w:eastAsia="x-none"/>
        </w:rPr>
        <w:t xml:space="preserve"> and 0.25ms for FR2.</w:t>
      </w:r>
      <w:r w:rsidR="00C139E8">
        <w:rPr>
          <w:lang w:val="en-US" w:eastAsia="x-none"/>
        </w:rPr>
        <w:t xml:space="preserve"> For interruption caused by DL synchronization and PRACH transmission, the length </w:t>
      </w:r>
      <w:r w:rsidR="00AA33FF">
        <w:rPr>
          <w:lang w:val="en-US" w:eastAsia="x-none"/>
        </w:rPr>
        <w:t>could be SMTC duration for tracking and RO for RACH transmission.</w:t>
      </w:r>
    </w:p>
    <w:p w14:paraId="2A9C74AC" w14:textId="77777777" w:rsidR="00F92833" w:rsidRDefault="00F92833" w:rsidP="0025123C">
      <w:pPr>
        <w:rPr>
          <w:lang w:val="en-US" w:eastAsia="x-none"/>
        </w:rPr>
      </w:pPr>
    </w:p>
    <w:p w14:paraId="166397B7" w14:textId="7F99DC55" w:rsidR="0025123C" w:rsidRDefault="0025123C" w:rsidP="0025123C">
      <w:pPr>
        <w:pStyle w:val="Caption"/>
      </w:pPr>
      <w:bookmarkStart w:id="8" w:name="_Ref146528750"/>
      <w:r>
        <w:t xml:space="preserve">Proposal </w:t>
      </w:r>
      <w:r>
        <w:fldChar w:fldCharType="begin"/>
      </w:r>
      <w:r>
        <w:instrText xml:space="preserve"> SEQ Proposal \* ARABIC </w:instrText>
      </w:r>
      <w:r>
        <w:fldChar w:fldCharType="separate"/>
      </w:r>
      <w:r w:rsidR="00F812B6">
        <w:rPr>
          <w:noProof/>
        </w:rPr>
        <w:t>6</w:t>
      </w:r>
      <w:r>
        <w:fldChar w:fldCharType="end"/>
      </w:r>
      <w:r>
        <w:t>: interruption requirements need to be defined for PDCCH ordered RACH before cell switch</w:t>
      </w:r>
      <w:r w:rsidR="00754BEF">
        <w:t xml:space="preserve">, covering both </w:t>
      </w:r>
      <w:r w:rsidR="00643497">
        <w:rPr>
          <w:lang w:val="en-US"/>
        </w:rPr>
        <w:t>T/F tracking</w:t>
      </w:r>
      <w:r w:rsidR="00754BEF">
        <w:rPr>
          <w:lang w:val="en-US"/>
        </w:rPr>
        <w:t xml:space="preserve"> and RACH transmission</w:t>
      </w:r>
      <w:r w:rsidR="007513DF">
        <w:t>.</w:t>
      </w:r>
      <w:r w:rsidR="00B83F57">
        <w:t xml:space="preserve"> Interruption is allowed when </w:t>
      </w:r>
      <w:r w:rsidR="009725EB">
        <w:t xml:space="preserve">SSB for T/F tracking or </w:t>
      </w:r>
      <w:r w:rsidR="00B83F57">
        <w:t xml:space="preserve">RACH BW is not </w:t>
      </w:r>
      <w:r w:rsidR="000C3DF5">
        <w:t>contained in active BWP of any serving cell.</w:t>
      </w:r>
      <w:bookmarkEnd w:id="8"/>
    </w:p>
    <w:p w14:paraId="3E5B47BD" w14:textId="7D6CA83D" w:rsidR="007513DF" w:rsidRDefault="007513DF" w:rsidP="007513DF">
      <w:pPr>
        <w:pStyle w:val="Caption"/>
      </w:pPr>
      <w:bookmarkStart w:id="9" w:name="_Ref146528752"/>
      <w:r>
        <w:t xml:space="preserve">Proposal </w:t>
      </w:r>
      <w:r>
        <w:fldChar w:fldCharType="begin"/>
      </w:r>
      <w:r>
        <w:instrText xml:space="preserve"> SEQ Proposal \* ARABIC </w:instrText>
      </w:r>
      <w:r>
        <w:fldChar w:fldCharType="separate"/>
      </w:r>
      <w:r w:rsidR="00F812B6">
        <w:rPr>
          <w:noProof/>
        </w:rPr>
        <w:t>7</w:t>
      </w:r>
      <w:r>
        <w:fldChar w:fldCharType="end"/>
      </w:r>
      <w:r>
        <w:t xml:space="preserve">: </w:t>
      </w:r>
      <w:r w:rsidR="00A6622A">
        <w:t>as minimum requirement interruption due to RF tuning/retuning shall apply for all other serving cells. L</w:t>
      </w:r>
      <w:r w:rsidR="001F6117">
        <w:t>ength is 0.5ms in FR1 and 0.25ms in FR2.</w:t>
      </w:r>
      <w:bookmarkEnd w:id="9"/>
    </w:p>
    <w:p w14:paraId="342FBA97" w14:textId="651BE12A" w:rsidR="00F812B6" w:rsidRPr="00F812B6" w:rsidRDefault="00F812B6" w:rsidP="00F812B6">
      <w:pPr>
        <w:pStyle w:val="Caption"/>
      </w:pPr>
      <w:bookmarkStart w:id="10" w:name="_Ref146528754"/>
      <w:r>
        <w:t xml:space="preserve">Proposal </w:t>
      </w:r>
      <w:r>
        <w:fldChar w:fldCharType="begin"/>
      </w:r>
      <w:r>
        <w:instrText xml:space="preserve"> SEQ Proposal \* ARABIC </w:instrText>
      </w:r>
      <w:r>
        <w:fldChar w:fldCharType="separate"/>
      </w:r>
      <w:r>
        <w:rPr>
          <w:noProof/>
        </w:rPr>
        <w:t>8</w:t>
      </w:r>
      <w:r>
        <w:fldChar w:fldCharType="end"/>
      </w:r>
      <w:r>
        <w:t xml:space="preserve">: </w:t>
      </w:r>
      <w:r w:rsidR="00643497">
        <w:t xml:space="preserve">interruption due to </w:t>
      </w:r>
      <w:r w:rsidR="00DB0527">
        <w:t>T/F tracking and RACH transmission is band combination dependent</w:t>
      </w:r>
      <w:r w:rsidR="00E53412">
        <w:t xml:space="preserve">, </w:t>
      </w:r>
      <w:proofErr w:type="gramStart"/>
      <w:r w:rsidR="00E53412">
        <w:t>i.e.</w:t>
      </w:r>
      <w:proofErr w:type="gramEnd"/>
      <w:r w:rsidR="00E53412">
        <w:t xml:space="preserve"> whether UE support simultaneous Rx/Tx on the combo.</w:t>
      </w:r>
      <w:r w:rsidR="00A10E85">
        <w:t xml:space="preserve"> </w:t>
      </w:r>
      <w:r w:rsidR="00783CEE">
        <w:t xml:space="preserve">Length depends on duration of the </w:t>
      </w:r>
      <w:r w:rsidR="000E0357">
        <w:t>SSB</w:t>
      </w:r>
      <w:r w:rsidR="00783CEE">
        <w:t xml:space="preserve"> and RO.</w:t>
      </w:r>
      <w:bookmarkEnd w:id="10"/>
    </w:p>
    <w:p w14:paraId="1A056A3E" w14:textId="77777777" w:rsidR="006E6410" w:rsidRDefault="006E6410" w:rsidP="006E6410">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4616191"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C74BE0">
        <w:t>g</w:t>
      </w:r>
      <w:r w:rsidR="00C74BE0" w:rsidRPr="00BF3251">
        <w:t>eneral aspects and scenarios</w:t>
      </w:r>
      <w:r w:rsidR="00C74BE0">
        <w:t xml:space="preserve"> for LTM</w:t>
      </w:r>
      <w:r w:rsidR="00780A46" w:rsidRPr="00B66FBB">
        <w:rPr>
          <w:rFonts w:cs="v4.2.0"/>
          <w:lang w:val="en-US" w:eastAsia="zh-CN"/>
        </w:rPr>
        <w:t>. After discussion, the following conclusions are provided:</w:t>
      </w:r>
    </w:p>
    <w:p w14:paraId="1DC3DAF7" w14:textId="77777777" w:rsidR="003F45BF" w:rsidRDefault="003B12B5" w:rsidP="003F45BF">
      <w:pPr>
        <w:jc w:val="both"/>
      </w:pPr>
      <w:r w:rsidRPr="003B12B5">
        <w:rPr>
          <w:rFonts w:cs="v4.2.0"/>
          <w:b/>
          <w:bCs/>
          <w:lang w:val="en-US" w:eastAsia="zh-CN"/>
        </w:rPr>
        <w:fldChar w:fldCharType="begin"/>
      </w:r>
      <w:r w:rsidRPr="003B12B5">
        <w:rPr>
          <w:rFonts w:cs="v4.2.0"/>
          <w:b/>
          <w:bCs/>
          <w:lang w:val="en-US" w:eastAsia="zh-CN"/>
        </w:rPr>
        <w:instrText xml:space="preserve"> REF _Ref146528740 \h  \* MERGEFORMAT </w:instrText>
      </w:r>
      <w:r w:rsidRPr="003B12B5">
        <w:rPr>
          <w:rFonts w:cs="v4.2.0"/>
          <w:b/>
          <w:bCs/>
          <w:lang w:val="en-US" w:eastAsia="zh-CN"/>
        </w:rPr>
      </w:r>
      <w:r w:rsidRPr="003B12B5">
        <w:rPr>
          <w:rFonts w:cs="v4.2.0"/>
          <w:b/>
          <w:bCs/>
          <w:lang w:val="en-US" w:eastAsia="zh-CN"/>
        </w:rPr>
        <w:fldChar w:fldCharType="separate"/>
      </w:r>
      <w:r w:rsidR="003F45BF" w:rsidRPr="003F45BF">
        <w:rPr>
          <w:b/>
          <w:bCs/>
        </w:rPr>
        <w:t xml:space="preserve">Proposal </w:t>
      </w:r>
      <w:r w:rsidR="003F45BF" w:rsidRPr="003F45BF">
        <w:rPr>
          <w:b/>
          <w:bCs/>
          <w:noProof/>
        </w:rPr>
        <w:t>1</w:t>
      </w:r>
      <w:r w:rsidR="003F45BF" w:rsidRPr="003F45BF">
        <w:rPr>
          <w:b/>
          <w:bCs/>
        </w:rPr>
        <w:t xml:space="preserve">: </w:t>
      </w:r>
      <w:proofErr w:type="gramStart"/>
      <w:r w:rsidR="003F45BF" w:rsidRPr="003F45BF">
        <w:rPr>
          <w:b/>
          <w:bCs/>
        </w:rPr>
        <w:t>typically</w:t>
      </w:r>
      <w:proofErr w:type="gramEnd"/>
      <w:r w:rsidR="003F45BF" w:rsidRPr="003F45BF">
        <w:rPr>
          <w:b/>
          <w:bCs/>
        </w:rPr>
        <w:t xml:space="preserve"> additional time for SFN acquisition is not needed. It is needed only in some corner case, </w:t>
      </w:r>
      <w:proofErr w:type="gramStart"/>
      <w:r w:rsidR="003F45BF" w:rsidRPr="003F45BF">
        <w:rPr>
          <w:b/>
          <w:bCs/>
        </w:rPr>
        <w:t>e.g.</w:t>
      </w:r>
      <w:proofErr w:type="gramEnd"/>
      <w:r w:rsidR="003F45BF" w:rsidRPr="003F45BF">
        <w:rPr>
          <w:b/>
          <w:bCs/>
        </w:rPr>
        <w:t xml:space="preserve"> NW doesn’t configure UE</w:t>
      </w:r>
      <w:r w:rsidR="003F45BF">
        <w:t xml:space="preserve"> </w:t>
      </w:r>
      <w:r w:rsidR="003F45BF" w:rsidRPr="003F45BF">
        <w:rPr>
          <w:b/>
          <w:bCs/>
        </w:rPr>
        <w:t>to perform neither L3 measurement with SSB index nor L1 measurement before triggering RACH toward neighbour cell.</w:t>
      </w:r>
      <w:r w:rsidR="003F45BF">
        <w:t xml:space="preserve"> </w:t>
      </w:r>
      <w:r w:rsidR="003F45BF" w:rsidRPr="003F45BF">
        <w:rPr>
          <w:b/>
          <w:bCs/>
        </w:rPr>
        <w:t>RAN4 doesn’t need to cover this corner case in the spec.</w:t>
      </w:r>
    </w:p>
    <w:p w14:paraId="5B2C22CA" w14:textId="757BFB3A" w:rsidR="003B12B5" w:rsidRPr="00212B44" w:rsidRDefault="003B12B5" w:rsidP="000D3027">
      <w:pPr>
        <w:jc w:val="both"/>
        <w:rPr>
          <w:b/>
          <w:bCs/>
        </w:rPr>
      </w:pPr>
      <w:r w:rsidRPr="003B12B5">
        <w:rPr>
          <w:rFonts w:cs="v4.2.0"/>
          <w:b/>
          <w:bCs/>
          <w:lang w:val="en-US" w:eastAsia="zh-CN"/>
        </w:rPr>
        <w:fldChar w:fldCharType="end"/>
      </w:r>
      <w:r w:rsidRPr="003B12B5">
        <w:rPr>
          <w:rFonts w:cs="v4.2.0"/>
          <w:b/>
          <w:bCs/>
          <w:lang w:val="en-US" w:eastAsia="zh-CN"/>
        </w:rPr>
        <w:fldChar w:fldCharType="begin"/>
      </w:r>
      <w:r w:rsidRPr="003B12B5">
        <w:rPr>
          <w:rFonts w:cs="v4.2.0"/>
          <w:b/>
          <w:bCs/>
          <w:lang w:val="en-US" w:eastAsia="zh-CN"/>
        </w:rPr>
        <w:instrText xml:space="preserve"> REF _Ref146528742 \h  \* MERGEFORMAT </w:instrText>
      </w:r>
      <w:r w:rsidRPr="003B12B5">
        <w:rPr>
          <w:rFonts w:cs="v4.2.0"/>
          <w:b/>
          <w:bCs/>
          <w:lang w:val="en-US" w:eastAsia="zh-CN"/>
        </w:rPr>
      </w:r>
      <w:r w:rsidRPr="003B12B5">
        <w:rPr>
          <w:rFonts w:cs="v4.2.0"/>
          <w:b/>
          <w:bCs/>
          <w:lang w:val="en-US" w:eastAsia="zh-CN"/>
        </w:rPr>
        <w:fldChar w:fldCharType="separate"/>
      </w:r>
      <w:r w:rsidRPr="003B12B5">
        <w:rPr>
          <w:b/>
          <w:bCs/>
        </w:rPr>
        <w:t xml:space="preserve">Proposal </w:t>
      </w:r>
      <w:r w:rsidRPr="003B12B5">
        <w:rPr>
          <w:b/>
          <w:bCs/>
          <w:noProof/>
        </w:rPr>
        <w:t>2</w:t>
      </w:r>
      <w:r w:rsidRPr="003B12B5">
        <w:rPr>
          <w:b/>
          <w:bCs/>
        </w:rPr>
        <w:t>: additional time T</w:t>
      </w:r>
      <w:r w:rsidRPr="003B12B5">
        <w:rPr>
          <w:b/>
          <w:bCs/>
          <w:vertAlign w:val="subscript"/>
        </w:rPr>
        <w:t>SBI</w:t>
      </w:r>
      <w:r w:rsidRPr="003B12B5">
        <w:rPr>
          <w:b/>
          <w:bCs/>
        </w:rPr>
        <w:t xml:space="preserve"> is needed in L1 measurement reporting for </w:t>
      </w:r>
      <w:proofErr w:type="spellStart"/>
      <w:r w:rsidRPr="003B12B5">
        <w:rPr>
          <w:b/>
          <w:bCs/>
        </w:rPr>
        <w:t>neighbor</w:t>
      </w:r>
      <w:proofErr w:type="spellEnd"/>
      <w:r w:rsidRPr="003B12B5">
        <w:rPr>
          <w:b/>
          <w:bCs/>
        </w:rPr>
        <w:t xml:space="preserve"> cell. T</w:t>
      </w:r>
      <w:r w:rsidRPr="003B12B5">
        <w:rPr>
          <w:b/>
          <w:bCs/>
          <w:vertAlign w:val="subscript"/>
        </w:rPr>
        <w:t>SBI</w:t>
      </w:r>
      <w:r w:rsidRPr="003B12B5">
        <w:rPr>
          <w:b/>
          <w:bCs/>
        </w:rPr>
        <w:t xml:space="preserve"> is the time index detection time, which can be zero if:</w:t>
      </w:r>
      <w:r w:rsidRPr="003B12B5">
        <w:rPr>
          <w:rFonts w:cs="v4.2.0"/>
          <w:b/>
          <w:bCs/>
          <w:lang w:val="en-US" w:eastAsia="zh-CN"/>
        </w:rPr>
        <w:fldChar w:fldCharType="end"/>
      </w:r>
    </w:p>
    <w:p w14:paraId="42B1A868" w14:textId="77777777" w:rsidR="003B12B5" w:rsidRPr="003B12B5" w:rsidRDefault="003B12B5" w:rsidP="003B12B5">
      <w:pPr>
        <w:pStyle w:val="ListParagraph"/>
        <w:numPr>
          <w:ilvl w:val="0"/>
          <w:numId w:val="54"/>
        </w:numPr>
        <w:ind w:firstLineChars="0"/>
        <w:rPr>
          <w:b/>
          <w:bCs/>
        </w:rPr>
      </w:pPr>
      <w:r w:rsidRPr="003B12B5">
        <w:rPr>
          <w:b/>
          <w:bCs/>
          <w:i/>
          <w:iCs/>
          <w:szCs w:val="24"/>
          <w:lang w:val="en-US" w:eastAsia="zh-CN"/>
        </w:rPr>
        <w:t>d</w:t>
      </w:r>
      <w:proofErr w:type="spellStart"/>
      <w:r w:rsidRPr="003B12B5">
        <w:rPr>
          <w:b/>
          <w:bCs/>
          <w:i/>
          <w:iCs/>
          <w:szCs w:val="24"/>
          <w:lang w:eastAsia="zh-CN"/>
        </w:rPr>
        <w:t>eriveSSB-IndexFromCell</w:t>
      </w:r>
      <w:proofErr w:type="spellEnd"/>
      <w:r w:rsidRPr="003B12B5">
        <w:rPr>
          <w:b/>
          <w:bCs/>
          <w:i/>
          <w:iCs/>
          <w:szCs w:val="24"/>
          <w:lang w:eastAsia="zh-CN"/>
        </w:rPr>
        <w:t xml:space="preserve"> </w:t>
      </w:r>
      <w:r w:rsidRPr="003B12B5">
        <w:rPr>
          <w:b/>
          <w:bCs/>
          <w:szCs w:val="24"/>
          <w:lang w:eastAsia="zh-CN"/>
        </w:rPr>
        <w:t>or</w:t>
      </w:r>
      <w:r w:rsidRPr="003B12B5">
        <w:rPr>
          <w:b/>
          <w:bCs/>
          <w:i/>
          <w:iCs/>
          <w:szCs w:val="24"/>
          <w:lang w:eastAsia="zh-CN"/>
        </w:rPr>
        <w:t xml:space="preserve"> deriveSSB-IndexFromCellInter-r17</w:t>
      </w:r>
      <w:r w:rsidRPr="003B12B5">
        <w:rPr>
          <w:b/>
          <w:bCs/>
          <w:szCs w:val="24"/>
          <w:lang w:eastAsia="zh-CN"/>
        </w:rPr>
        <w:t xml:space="preserve"> is enabled, </w:t>
      </w:r>
      <w:r w:rsidRPr="003B12B5">
        <w:rPr>
          <w:b/>
          <w:bCs/>
          <w:szCs w:val="24"/>
          <w:lang w:val="en-US" w:eastAsia="zh-CN"/>
        </w:rPr>
        <w:t>or</w:t>
      </w:r>
    </w:p>
    <w:p w14:paraId="349665DD" w14:textId="77777777" w:rsidR="003B12B5" w:rsidRPr="003B12B5" w:rsidRDefault="003B12B5" w:rsidP="003B12B5">
      <w:pPr>
        <w:pStyle w:val="ListParagraph"/>
        <w:numPr>
          <w:ilvl w:val="0"/>
          <w:numId w:val="54"/>
        </w:numPr>
        <w:ind w:firstLineChars="0"/>
        <w:rPr>
          <w:b/>
          <w:bCs/>
        </w:rPr>
      </w:pPr>
      <w:r w:rsidRPr="003B12B5">
        <w:rPr>
          <w:rFonts w:ascii="Times-Italic" w:hAnsi="Times-Italic" w:cs="Times-Italic"/>
          <w:b/>
          <w:bCs/>
          <w:color w:val="000000"/>
          <w:lang w:val="en-US" w:eastAsia="zh-CN"/>
        </w:rPr>
        <w:t xml:space="preserve">UE has already sent a valid RRM measurement report with </w:t>
      </w:r>
      <w:r w:rsidRPr="003B12B5">
        <w:rPr>
          <w:rFonts w:ascii="Times-Roman" w:hAnsi="Times-Roman" w:cs="Times-Roman"/>
          <w:b/>
          <w:bCs/>
          <w:color w:val="000000"/>
          <w:lang w:val="en-US" w:eastAsia="zh-CN"/>
        </w:rPr>
        <w:t>associated SSB index.</w:t>
      </w:r>
    </w:p>
    <w:p w14:paraId="1D880995" w14:textId="026A06A1" w:rsidR="003B12B5" w:rsidRPr="003B12B5" w:rsidRDefault="003B12B5" w:rsidP="000D3027">
      <w:pPr>
        <w:jc w:val="both"/>
        <w:rPr>
          <w:rFonts w:cs="v4.2.0"/>
          <w:b/>
          <w:bCs/>
          <w:lang w:val="en-US" w:eastAsia="zh-CN"/>
        </w:rPr>
      </w:pPr>
      <w:r w:rsidRPr="003B12B5">
        <w:rPr>
          <w:rFonts w:cs="v4.2.0"/>
          <w:b/>
          <w:bCs/>
          <w:lang w:val="en-US" w:eastAsia="zh-CN"/>
        </w:rPr>
        <w:fldChar w:fldCharType="begin"/>
      </w:r>
      <w:r w:rsidRPr="003B12B5">
        <w:rPr>
          <w:rFonts w:cs="v4.2.0"/>
          <w:b/>
          <w:bCs/>
          <w:lang w:val="en-US" w:eastAsia="zh-CN"/>
        </w:rPr>
        <w:instrText xml:space="preserve"> REF _Ref146528744 \h  \* MERGEFORMAT </w:instrText>
      </w:r>
      <w:r w:rsidRPr="003B12B5">
        <w:rPr>
          <w:rFonts w:cs="v4.2.0"/>
          <w:b/>
          <w:bCs/>
          <w:lang w:val="en-US" w:eastAsia="zh-CN"/>
        </w:rPr>
      </w:r>
      <w:r w:rsidRPr="003B12B5">
        <w:rPr>
          <w:rFonts w:cs="v4.2.0"/>
          <w:b/>
          <w:bCs/>
          <w:lang w:val="en-US" w:eastAsia="zh-CN"/>
        </w:rPr>
        <w:fldChar w:fldCharType="separate"/>
      </w:r>
      <w:r w:rsidRPr="003B12B5">
        <w:rPr>
          <w:b/>
          <w:bCs/>
        </w:rPr>
        <w:t xml:space="preserve">Proposal </w:t>
      </w:r>
      <w:r w:rsidRPr="003B12B5">
        <w:rPr>
          <w:b/>
          <w:bCs/>
          <w:noProof/>
        </w:rPr>
        <w:t>3</w:t>
      </w:r>
      <w:r w:rsidRPr="003B12B5">
        <w:rPr>
          <w:b/>
          <w:bCs/>
        </w:rPr>
        <w:t xml:space="preserve">: </w:t>
      </w:r>
      <w:r w:rsidRPr="003B12B5">
        <w:rPr>
          <w:b/>
          <w:bCs/>
          <w:szCs w:val="24"/>
          <w:lang w:eastAsia="zh-CN"/>
        </w:rPr>
        <w:t>After the TCI state of a neighbour cell is activated, UE performs SSB based T/F tracking, and UE is not required to activate the corresponding BWP.</w:t>
      </w:r>
      <w:r w:rsidRPr="003B12B5">
        <w:rPr>
          <w:rFonts w:cs="v4.2.0"/>
          <w:b/>
          <w:bCs/>
          <w:lang w:val="en-US" w:eastAsia="zh-CN"/>
        </w:rPr>
        <w:fldChar w:fldCharType="end"/>
      </w:r>
    </w:p>
    <w:p w14:paraId="182790D5" w14:textId="388CF993" w:rsidR="003B12B5" w:rsidRPr="003B12B5" w:rsidRDefault="003B12B5" w:rsidP="000D3027">
      <w:pPr>
        <w:jc w:val="both"/>
        <w:rPr>
          <w:rFonts w:cs="v4.2.0"/>
          <w:b/>
          <w:bCs/>
          <w:lang w:val="en-US" w:eastAsia="zh-CN"/>
        </w:rPr>
      </w:pPr>
      <w:r w:rsidRPr="003B12B5">
        <w:rPr>
          <w:rFonts w:cs="v4.2.0"/>
          <w:b/>
          <w:bCs/>
          <w:lang w:val="en-US" w:eastAsia="zh-CN"/>
        </w:rPr>
        <w:fldChar w:fldCharType="begin"/>
      </w:r>
      <w:r w:rsidRPr="003B12B5">
        <w:rPr>
          <w:rFonts w:cs="v4.2.0"/>
          <w:b/>
          <w:bCs/>
          <w:lang w:val="en-US" w:eastAsia="zh-CN"/>
        </w:rPr>
        <w:instrText xml:space="preserve"> REF _Ref146528746 \h  \* MERGEFORMAT </w:instrText>
      </w:r>
      <w:r w:rsidRPr="003B12B5">
        <w:rPr>
          <w:rFonts w:cs="v4.2.0"/>
          <w:b/>
          <w:bCs/>
          <w:lang w:val="en-US" w:eastAsia="zh-CN"/>
        </w:rPr>
      </w:r>
      <w:r w:rsidRPr="003B12B5">
        <w:rPr>
          <w:rFonts w:cs="v4.2.0"/>
          <w:b/>
          <w:bCs/>
          <w:lang w:val="en-US" w:eastAsia="zh-CN"/>
        </w:rPr>
        <w:fldChar w:fldCharType="separate"/>
      </w:r>
      <w:r w:rsidRPr="003B12B5">
        <w:rPr>
          <w:b/>
          <w:bCs/>
        </w:rPr>
        <w:t xml:space="preserve">Proposal </w:t>
      </w:r>
      <w:r w:rsidRPr="003B12B5">
        <w:rPr>
          <w:b/>
          <w:bCs/>
          <w:noProof/>
        </w:rPr>
        <w:t>4</w:t>
      </w:r>
      <w:r w:rsidRPr="003B12B5">
        <w:rPr>
          <w:b/>
          <w:bCs/>
        </w:rPr>
        <w:t xml:space="preserve">: </w:t>
      </w:r>
      <w:r w:rsidRPr="003B12B5">
        <w:rPr>
          <w:rFonts w:eastAsia="SimSun"/>
          <w:b/>
          <w:bCs/>
          <w:color w:val="000000" w:themeColor="text1"/>
          <w:lang w:val="en-US"/>
        </w:rPr>
        <w:t>additional time for SSB based T/F tracking is needed if SSB index indicated in PDCCH order is not in the active TCI state.</w:t>
      </w:r>
      <w:r w:rsidRPr="003B12B5">
        <w:rPr>
          <w:rFonts w:cs="v4.2.0"/>
          <w:b/>
          <w:bCs/>
          <w:lang w:val="en-US" w:eastAsia="zh-CN"/>
        </w:rPr>
        <w:fldChar w:fldCharType="end"/>
      </w:r>
    </w:p>
    <w:p w14:paraId="41E1546B" w14:textId="134F40E4" w:rsidR="003B12B5" w:rsidRPr="003B12B5" w:rsidRDefault="003B12B5" w:rsidP="000D3027">
      <w:pPr>
        <w:jc w:val="both"/>
        <w:rPr>
          <w:rFonts w:cs="v4.2.0"/>
          <w:b/>
          <w:bCs/>
          <w:lang w:val="en-US" w:eastAsia="zh-CN"/>
        </w:rPr>
      </w:pPr>
      <w:r w:rsidRPr="003B12B5">
        <w:rPr>
          <w:rFonts w:cs="v4.2.0"/>
          <w:b/>
          <w:bCs/>
          <w:lang w:val="en-US" w:eastAsia="zh-CN"/>
        </w:rPr>
        <w:fldChar w:fldCharType="begin"/>
      </w:r>
      <w:r w:rsidRPr="003B12B5">
        <w:rPr>
          <w:rFonts w:cs="v4.2.0"/>
          <w:b/>
          <w:bCs/>
          <w:lang w:val="en-US" w:eastAsia="zh-CN"/>
        </w:rPr>
        <w:instrText xml:space="preserve"> REF _Ref146528748 \h  \* MERGEFORMAT </w:instrText>
      </w:r>
      <w:r w:rsidRPr="003B12B5">
        <w:rPr>
          <w:rFonts w:cs="v4.2.0"/>
          <w:b/>
          <w:bCs/>
          <w:lang w:val="en-US" w:eastAsia="zh-CN"/>
        </w:rPr>
      </w:r>
      <w:r w:rsidRPr="003B12B5">
        <w:rPr>
          <w:rFonts w:cs="v4.2.0"/>
          <w:b/>
          <w:bCs/>
          <w:lang w:val="en-US" w:eastAsia="zh-CN"/>
        </w:rPr>
        <w:fldChar w:fldCharType="separate"/>
      </w:r>
      <w:r w:rsidRPr="003B12B5">
        <w:rPr>
          <w:b/>
          <w:bCs/>
        </w:rPr>
        <w:t xml:space="preserve">Proposal </w:t>
      </w:r>
      <w:r w:rsidRPr="003B12B5">
        <w:rPr>
          <w:b/>
          <w:bCs/>
          <w:noProof/>
        </w:rPr>
        <w:t>5</w:t>
      </w:r>
      <w:r w:rsidRPr="003B12B5">
        <w:rPr>
          <w:b/>
          <w:bCs/>
        </w:rPr>
        <w:t>: it is unnecessary for UE to perform T/F fine tracking for multiple candidate cells before cell switch command, considering the following aspects:</w:t>
      </w:r>
      <w:r w:rsidRPr="003B12B5">
        <w:rPr>
          <w:rFonts w:cs="v4.2.0"/>
          <w:b/>
          <w:bCs/>
          <w:lang w:val="en-US" w:eastAsia="zh-CN"/>
        </w:rPr>
        <w:fldChar w:fldCharType="end"/>
      </w:r>
    </w:p>
    <w:p w14:paraId="21C58E22" w14:textId="77777777" w:rsidR="003B12B5" w:rsidRPr="003B12B5" w:rsidRDefault="003B12B5" w:rsidP="003B12B5">
      <w:pPr>
        <w:pStyle w:val="Caption"/>
        <w:numPr>
          <w:ilvl w:val="0"/>
          <w:numId w:val="51"/>
        </w:numPr>
      </w:pPr>
      <w:r w:rsidRPr="003B12B5">
        <w:rPr>
          <w:lang w:val="en-US"/>
        </w:rPr>
        <w:t xml:space="preserve">Availability of </w:t>
      </w:r>
      <w:r w:rsidRPr="003B12B5">
        <w:rPr>
          <w:lang w:val="en-US" w:eastAsia="zh-CN"/>
        </w:rPr>
        <w:t xml:space="preserve">160ms SSB may not be guaranteed if UE needs to </w:t>
      </w:r>
      <w:r w:rsidRPr="003B12B5">
        <w:t>perform T/F fine tracking for multiple candidate cells.</w:t>
      </w:r>
    </w:p>
    <w:p w14:paraId="32EA6640" w14:textId="77777777" w:rsidR="003B12B5" w:rsidRPr="003B12B5" w:rsidRDefault="003B12B5" w:rsidP="003B12B5">
      <w:pPr>
        <w:pStyle w:val="Caption"/>
        <w:numPr>
          <w:ilvl w:val="0"/>
          <w:numId w:val="51"/>
        </w:numPr>
        <w:rPr>
          <w:lang w:val="en-US"/>
        </w:rPr>
      </w:pPr>
      <w:r w:rsidRPr="003B12B5">
        <w:t>Candidate cells quality monitoring can be covered by L3 and L1 measurement.</w:t>
      </w:r>
    </w:p>
    <w:p w14:paraId="65616C0E" w14:textId="77777777" w:rsidR="003B12B5" w:rsidRPr="003B12B5" w:rsidRDefault="003B12B5" w:rsidP="003B12B5">
      <w:pPr>
        <w:pStyle w:val="ListParagraph"/>
        <w:numPr>
          <w:ilvl w:val="0"/>
          <w:numId w:val="51"/>
        </w:numPr>
        <w:ind w:firstLineChars="0"/>
        <w:rPr>
          <w:b/>
          <w:bCs/>
        </w:rPr>
      </w:pPr>
      <w:r w:rsidRPr="003B12B5">
        <w:rPr>
          <w:b/>
          <w:bCs/>
          <w:lang w:val="en-US"/>
        </w:rPr>
        <w:t>Network is expected to trigger TCI</w:t>
      </w:r>
      <w:r w:rsidRPr="003B12B5">
        <w:rPr>
          <w:b/>
          <w:bCs/>
          <w:lang w:val="en-US" w:eastAsia="zh-CN"/>
        </w:rPr>
        <w:t xml:space="preserve"> state activation and PDCCH order for target cell to which cell switch will be triggered soon.</w:t>
      </w:r>
    </w:p>
    <w:p w14:paraId="58C77BB0" w14:textId="6279360E" w:rsidR="003B12B5" w:rsidRPr="003B12B5" w:rsidRDefault="003B12B5" w:rsidP="000D3027">
      <w:pPr>
        <w:jc w:val="both"/>
        <w:rPr>
          <w:rFonts w:cs="v4.2.0"/>
          <w:b/>
          <w:bCs/>
          <w:lang w:val="en-US" w:eastAsia="zh-CN"/>
        </w:rPr>
      </w:pPr>
      <w:r w:rsidRPr="003B12B5">
        <w:rPr>
          <w:rFonts w:cs="v4.2.0"/>
          <w:b/>
          <w:bCs/>
          <w:lang w:val="en-US" w:eastAsia="zh-CN"/>
        </w:rPr>
        <w:lastRenderedPageBreak/>
        <w:fldChar w:fldCharType="begin"/>
      </w:r>
      <w:r w:rsidRPr="003B12B5">
        <w:rPr>
          <w:rFonts w:cs="v4.2.0"/>
          <w:b/>
          <w:bCs/>
          <w:lang w:val="en-US" w:eastAsia="zh-CN"/>
        </w:rPr>
        <w:instrText xml:space="preserve"> REF _Ref146528750 \h  \* MERGEFORMAT </w:instrText>
      </w:r>
      <w:r w:rsidRPr="003B12B5">
        <w:rPr>
          <w:rFonts w:cs="v4.2.0"/>
          <w:b/>
          <w:bCs/>
          <w:lang w:val="en-US" w:eastAsia="zh-CN"/>
        </w:rPr>
      </w:r>
      <w:r w:rsidRPr="003B12B5">
        <w:rPr>
          <w:rFonts w:cs="v4.2.0"/>
          <w:b/>
          <w:bCs/>
          <w:lang w:val="en-US" w:eastAsia="zh-CN"/>
        </w:rPr>
        <w:fldChar w:fldCharType="separate"/>
      </w:r>
      <w:r w:rsidRPr="003B12B5">
        <w:rPr>
          <w:b/>
          <w:bCs/>
        </w:rPr>
        <w:t xml:space="preserve">Proposal </w:t>
      </w:r>
      <w:r w:rsidRPr="003B12B5">
        <w:rPr>
          <w:b/>
          <w:bCs/>
          <w:noProof/>
        </w:rPr>
        <w:t>6</w:t>
      </w:r>
      <w:r w:rsidRPr="003B12B5">
        <w:rPr>
          <w:b/>
          <w:bCs/>
        </w:rPr>
        <w:t xml:space="preserve">: interruption requirements need to be defined for PDCCH ordered RACH before cell switch, covering both </w:t>
      </w:r>
      <w:r w:rsidRPr="003B12B5">
        <w:rPr>
          <w:b/>
          <w:bCs/>
          <w:lang w:val="en-US"/>
        </w:rPr>
        <w:t>T/F tracking</w:t>
      </w:r>
      <w:r w:rsidRPr="003B12B5">
        <w:rPr>
          <w:b/>
          <w:bCs/>
          <w:lang w:val="en-US" w:eastAsia="x-none"/>
        </w:rPr>
        <w:t xml:space="preserve"> and RACH transmission</w:t>
      </w:r>
      <w:r w:rsidRPr="003B12B5">
        <w:rPr>
          <w:b/>
          <w:bCs/>
        </w:rPr>
        <w:t>. Interruption is allowed when SSB for T/F tracking or RACH BW is not contained in active BWP of any serving cell.</w:t>
      </w:r>
      <w:r w:rsidRPr="003B12B5">
        <w:rPr>
          <w:rFonts w:cs="v4.2.0"/>
          <w:b/>
          <w:bCs/>
          <w:lang w:val="en-US" w:eastAsia="zh-CN"/>
        </w:rPr>
        <w:fldChar w:fldCharType="end"/>
      </w:r>
    </w:p>
    <w:p w14:paraId="15E6EE88" w14:textId="5F1B9F03" w:rsidR="003B12B5" w:rsidRPr="003B12B5" w:rsidRDefault="003B12B5" w:rsidP="000D3027">
      <w:pPr>
        <w:jc w:val="both"/>
        <w:rPr>
          <w:rFonts w:cs="v4.2.0"/>
          <w:b/>
          <w:bCs/>
          <w:lang w:val="en-US" w:eastAsia="zh-CN"/>
        </w:rPr>
      </w:pPr>
      <w:r w:rsidRPr="003B12B5">
        <w:rPr>
          <w:rFonts w:cs="v4.2.0"/>
          <w:b/>
          <w:bCs/>
          <w:lang w:val="en-US" w:eastAsia="zh-CN"/>
        </w:rPr>
        <w:fldChar w:fldCharType="begin"/>
      </w:r>
      <w:r w:rsidRPr="003B12B5">
        <w:rPr>
          <w:rFonts w:cs="v4.2.0"/>
          <w:b/>
          <w:bCs/>
          <w:lang w:val="en-US" w:eastAsia="zh-CN"/>
        </w:rPr>
        <w:instrText xml:space="preserve"> REF _Ref146528752 \h  \* MERGEFORMAT </w:instrText>
      </w:r>
      <w:r w:rsidRPr="003B12B5">
        <w:rPr>
          <w:rFonts w:cs="v4.2.0"/>
          <w:b/>
          <w:bCs/>
          <w:lang w:val="en-US" w:eastAsia="zh-CN"/>
        </w:rPr>
      </w:r>
      <w:r w:rsidRPr="003B12B5">
        <w:rPr>
          <w:rFonts w:cs="v4.2.0"/>
          <w:b/>
          <w:bCs/>
          <w:lang w:val="en-US" w:eastAsia="zh-CN"/>
        </w:rPr>
        <w:fldChar w:fldCharType="separate"/>
      </w:r>
      <w:r w:rsidRPr="003B12B5">
        <w:rPr>
          <w:b/>
          <w:bCs/>
        </w:rPr>
        <w:t xml:space="preserve">Proposal </w:t>
      </w:r>
      <w:r w:rsidRPr="003B12B5">
        <w:rPr>
          <w:b/>
          <w:bCs/>
          <w:noProof/>
        </w:rPr>
        <w:t>7</w:t>
      </w:r>
      <w:r w:rsidRPr="003B12B5">
        <w:rPr>
          <w:b/>
          <w:bCs/>
        </w:rPr>
        <w:t>: as minimum requirement interruption due to RF tuning/retuning shall apply for all other serving cells. Length is 0.5ms in FR1 and 0.25ms in FR2.</w:t>
      </w:r>
      <w:r w:rsidRPr="003B12B5">
        <w:rPr>
          <w:rFonts w:cs="v4.2.0"/>
          <w:b/>
          <w:bCs/>
          <w:lang w:val="en-US" w:eastAsia="zh-CN"/>
        </w:rPr>
        <w:fldChar w:fldCharType="end"/>
      </w:r>
    </w:p>
    <w:p w14:paraId="290B65B5" w14:textId="41B00D75" w:rsidR="003B12B5" w:rsidRPr="003B12B5" w:rsidRDefault="003B12B5" w:rsidP="000D3027">
      <w:pPr>
        <w:jc w:val="both"/>
        <w:rPr>
          <w:rFonts w:cs="v4.2.0"/>
          <w:b/>
          <w:bCs/>
          <w:lang w:val="en-US" w:eastAsia="zh-CN"/>
        </w:rPr>
      </w:pPr>
      <w:r w:rsidRPr="003B12B5">
        <w:rPr>
          <w:rFonts w:cs="v4.2.0"/>
          <w:b/>
          <w:bCs/>
          <w:lang w:val="en-US" w:eastAsia="zh-CN"/>
        </w:rPr>
        <w:fldChar w:fldCharType="begin"/>
      </w:r>
      <w:r w:rsidRPr="003B12B5">
        <w:rPr>
          <w:rFonts w:cs="v4.2.0"/>
          <w:b/>
          <w:bCs/>
          <w:lang w:val="en-US" w:eastAsia="zh-CN"/>
        </w:rPr>
        <w:instrText xml:space="preserve"> REF _Ref146528754 \h  \* MERGEFORMAT </w:instrText>
      </w:r>
      <w:r w:rsidRPr="003B12B5">
        <w:rPr>
          <w:rFonts w:cs="v4.2.0"/>
          <w:b/>
          <w:bCs/>
          <w:lang w:val="en-US" w:eastAsia="zh-CN"/>
        </w:rPr>
      </w:r>
      <w:r w:rsidRPr="003B12B5">
        <w:rPr>
          <w:rFonts w:cs="v4.2.0"/>
          <w:b/>
          <w:bCs/>
          <w:lang w:val="en-US" w:eastAsia="zh-CN"/>
        </w:rPr>
        <w:fldChar w:fldCharType="separate"/>
      </w:r>
      <w:r w:rsidRPr="003B12B5">
        <w:rPr>
          <w:b/>
          <w:bCs/>
        </w:rPr>
        <w:t xml:space="preserve">Proposal </w:t>
      </w:r>
      <w:r w:rsidRPr="003B12B5">
        <w:rPr>
          <w:b/>
          <w:bCs/>
          <w:noProof/>
        </w:rPr>
        <w:t>8</w:t>
      </w:r>
      <w:r w:rsidRPr="003B12B5">
        <w:rPr>
          <w:b/>
          <w:bCs/>
        </w:rPr>
        <w:t xml:space="preserve">: interruption due to T/F tracking and RACH transmission is band combination dependent, </w:t>
      </w:r>
      <w:proofErr w:type="gramStart"/>
      <w:r w:rsidRPr="003B12B5">
        <w:rPr>
          <w:b/>
          <w:bCs/>
        </w:rPr>
        <w:t>i.e.</w:t>
      </w:r>
      <w:proofErr w:type="gramEnd"/>
      <w:r w:rsidRPr="003B12B5">
        <w:rPr>
          <w:b/>
          <w:bCs/>
        </w:rPr>
        <w:t xml:space="preserve"> whether UE support simultaneous Rx/Tx on the combo. Length depends on duration of the SSB and RO.</w:t>
      </w:r>
      <w:r w:rsidRPr="003B12B5">
        <w:rPr>
          <w:rFonts w:cs="v4.2.0"/>
          <w:b/>
          <w:bCs/>
          <w:lang w:val="en-US" w:eastAsia="zh-CN"/>
        </w:rPr>
        <w:fldChar w:fldCharType="end"/>
      </w:r>
    </w:p>
    <w:p w14:paraId="56521217" w14:textId="77777777" w:rsidR="0060380A" w:rsidRPr="00B66FBB" w:rsidRDefault="0060380A"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4E6185B7" w14:textId="6B90D625" w:rsidR="008C540A" w:rsidRDefault="008C540A" w:rsidP="008C540A">
      <w:pPr>
        <w:pStyle w:val="Reference"/>
        <w:keepLines/>
        <w:numPr>
          <w:ilvl w:val="0"/>
          <w:numId w:val="12"/>
        </w:numPr>
        <w:rPr>
          <w:bCs/>
          <w:lang w:val="en-US"/>
        </w:rPr>
      </w:pPr>
      <w:r w:rsidRPr="008C540A">
        <w:rPr>
          <w:bCs/>
        </w:rPr>
        <w:t>R4-2314453</w:t>
      </w:r>
      <w:r w:rsidRPr="008C540A">
        <w:rPr>
          <w:rFonts w:hint="eastAsia"/>
          <w:bCs/>
          <w:lang w:eastAsia="zh-CN"/>
        </w:rPr>
        <w:t>,</w:t>
      </w:r>
      <w:r w:rsidRPr="008C540A">
        <w:rPr>
          <w:bCs/>
          <w:lang w:eastAsia="zh-CN"/>
        </w:rPr>
        <w:t xml:space="preserve"> WF on NR mobility enhancements (part 1),</w:t>
      </w:r>
      <w:r w:rsidRPr="008C540A">
        <w:rPr>
          <w:bCs/>
          <w:lang w:val="en-US" w:eastAsia="zh-CN"/>
        </w:rPr>
        <w:t xml:space="preserve"> MediaTek Inc.</w:t>
      </w:r>
    </w:p>
    <w:p w14:paraId="53A491EC" w14:textId="460094BC" w:rsidR="009E16DA" w:rsidRPr="008C540A" w:rsidRDefault="009E16DA" w:rsidP="008C540A">
      <w:pPr>
        <w:pStyle w:val="Reference"/>
        <w:keepLines/>
        <w:numPr>
          <w:ilvl w:val="0"/>
          <w:numId w:val="12"/>
        </w:numPr>
        <w:rPr>
          <w:bCs/>
          <w:lang w:val="en-US"/>
        </w:rPr>
      </w:pPr>
      <w:r w:rsidRPr="009E16DA">
        <w:rPr>
          <w:bCs/>
          <w:lang w:val="en-US"/>
        </w:rPr>
        <w:t>R4-2314454</w:t>
      </w:r>
      <w:r>
        <w:rPr>
          <w:bCs/>
          <w:lang w:val="en-US"/>
        </w:rPr>
        <w:t>,</w:t>
      </w:r>
      <w:r w:rsidRPr="009E16DA">
        <w:rPr>
          <w:bCs/>
          <w:lang w:val="en-US"/>
        </w:rPr>
        <w:t xml:space="preserve"> </w:t>
      </w:r>
      <w:r w:rsidRPr="009E16DA">
        <w:rPr>
          <w:bCs/>
        </w:rPr>
        <w:t>Reply LS on PDCCH order RACH on neighbour cell</w:t>
      </w:r>
      <w:r>
        <w:rPr>
          <w:bCs/>
          <w:lang w:val="en-US"/>
        </w:rPr>
        <w:t xml:space="preserve">, </w:t>
      </w:r>
      <w:proofErr w:type="gramStart"/>
      <w:r>
        <w:rPr>
          <w:bCs/>
          <w:lang w:val="en-US"/>
        </w:rPr>
        <w:t>CATT</w:t>
      </w:r>
      <w:proofErr w:type="gramEnd"/>
    </w:p>
    <w:p w14:paraId="1992BB52" w14:textId="549FB8A8" w:rsidR="00CF725B" w:rsidRDefault="00CF725B" w:rsidP="00976EC1">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7DC53348" w14:textId="2160CC84" w:rsidR="00BE4B9B" w:rsidRPr="00737DB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7499ED9" w14:textId="439CBBD8" w:rsidR="00737DBF" w:rsidRPr="00737DBF" w:rsidRDefault="00737DBF" w:rsidP="00976EC1">
      <w:pPr>
        <w:pStyle w:val="Reference"/>
        <w:keepLines/>
        <w:numPr>
          <w:ilvl w:val="0"/>
          <w:numId w:val="12"/>
        </w:numPr>
        <w:rPr>
          <w:lang w:val="en-US"/>
        </w:rPr>
      </w:pPr>
      <w:r w:rsidRPr="00737DBF">
        <w:rPr>
          <w:lang w:eastAsia="zh-CN"/>
        </w:rPr>
        <w:t>R4-2220403, WF o</w:t>
      </w:r>
      <w:r w:rsidRPr="00737DBF">
        <w:rPr>
          <w:rFonts w:hint="eastAsia"/>
          <w:lang w:eastAsia="zh-CN"/>
        </w:rPr>
        <w:t>n</w:t>
      </w:r>
      <w:r w:rsidRPr="00737DBF">
        <w:rPr>
          <w:lang w:eastAsia="zh-CN"/>
        </w:rPr>
        <w:t xml:space="preserve"> L1/L2 inter-cell mobility, </w:t>
      </w:r>
      <w:r w:rsidRPr="00737DBF">
        <w:rPr>
          <w:lang w:val="en-US" w:eastAsia="zh-CN"/>
        </w:rPr>
        <w:t>MediaTek Inc.</w:t>
      </w:r>
    </w:p>
    <w:sectPr w:rsidR="00737DBF" w:rsidRPr="00737DB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FCDC4" w14:textId="77777777" w:rsidR="00106019" w:rsidRDefault="00106019">
      <w:pPr>
        <w:spacing w:after="0"/>
      </w:pPr>
      <w:r>
        <w:separator/>
      </w:r>
    </w:p>
  </w:endnote>
  <w:endnote w:type="continuationSeparator" w:id="0">
    <w:p w14:paraId="5D9145D2" w14:textId="77777777" w:rsidR="00106019" w:rsidRDefault="00106019">
      <w:pPr>
        <w:spacing w:after="0"/>
      </w:pPr>
      <w:r>
        <w:continuationSeparator/>
      </w:r>
    </w:p>
  </w:endnote>
  <w:endnote w:type="continuationNotice" w:id="1">
    <w:p w14:paraId="43CA32F5" w14:textId="77777777" w:rsidR="00106019" w:rsidRDefault="00106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Times-Italic">
    <w:altName w:val="Times New Roman"/>
    <w:panose1 w:val="020B0604020202020204"/>
    <w:charset w:val="00"/>
    <w:family w:val="roman"/>
    <w:pitch w:val="default"/>
    <w:sig w:usb0="00000003" w:usb1="00000000" w:usb2="00000000" w:usb3="00000000" w:csb0="00000001" w:csb1="00000000"/>
  </w:font>
  <w:font w:name="Times-Roman">
    <w:altName w:val="Times New Roman"/>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0B096" w14:textId="77777777" w:rsidR="00106019" w:rsidRDefault="00106019">
      <w:pPr>
        <w:spacing w:after="0"/>
      </w:pPr>
      <w:r>
        <w:separator/>
      </w:r>
    </w:p>
  </w:footnote>
  <w:footnote w:type="continuationSeparator" w:id="0">
    <w:p w14:paraId="74538B15" w14:textId="77777777" w:rsidR="00106019" w:rsidRDefault="00106019">
      <w:pPr>
        <w:spacing w:after="0"/>
      </w:pPr>
      <w:r>
        <w:continuationSeparator/>
      </w:r>
    </w:p>
  </w:footnote>
  <w:footnote w:type="continuationNotice" w:id="1">
    <w:p w14:paraId="0E324BF5" w14:textId="77777777" w:rsidR="00106019" w:rsidRDefault="00106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1AB36E3D"/>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9"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AE1300B"/>
    <w:multiLevelType w:val="hybridMultilevel"/>
    <w:tmpl w:val="D2E061F0"/>
    <w:lvl w:ilvl="0" w:tplc="6800582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0"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8"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9"/>
  </w:num>
  <w:num w:numId="5" w16cid:durableId="648827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2"/>
  </w:num>
  <w:num w:numId="8" w16cid:durableId="1925916492">
    <w:abstractNumId w:val="5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1"/>
  </w:num>
  <w:num w:numId="12" w16cid:durableId="1175027039">
    <w:abstractNumId w:val="25"/>
  </w:num>
  <w:num w:numId="13" w16cid:durableId="665591870">
    <w:abstractNumId w:val="1"/>
  </w:num>
  <w:num w:numId="14" w16cid:durableId="1820999206">
    <w:abstractNumId w:val="30"/>
  </w:num>
  <w:num w:numId="15" w16cid:durableId="27068971">
    <w:abstractNumId w:val="15"/>
  </w:num>
  <w:num w:numId="16" w16cid:durableId="1673684540">
    <w:abstractNumId w:val="23"/>
  </w:num>
  <w:num w:numId="17" w16cid:durableId="689647860">
    <w:abstractNumId w:val="4"/>
  </w:num>
  <w:num w:numId="18" w16cid:durableId="836766221">
    <w:abstractNumId w:val="13"/>
  </w:num>
  <w:num w:numId="19" w16cid:durableId="2067408291">
    <w:abstractNumId w:val="37"/>
  </w:num>
  <w:num w:numId="20" w16cid:durableId="648173420">
    <w:abstractNumId w:val="27"/>
  </w:num>
  <w:num w:numId="21" w16cid:durableId="864829629">
    <w:abstractNumId w:val="31"/>
  </w:num>
  <w:num w:numId="22" w16cid:durableId="2002073984">
    <w:abstractNumId w:val="33"/>
  </w:num>
  <w:num w:numId="23" w16cid:durableId="1372269391">
    <w:abstractNumId w:val="2"/>
  </w:num>
  <w:num w:numId="24" w16cid:durableId="86540056">
    <w:abstractNumId w:val="26"/>
  </w:num>
  <w:num w:numId="25" w16cid:durableId="1848398925">
    <w:abstractNumId w:val="0"/>
  </w:num>
  <w:num w:numId="26" w16cid:durableId="268200992">
    <w:abstractNumId w:val="35"/>
  </w:num>
  <w:num w:numId="27" w16cid:durableId="1199899444">
    <w:abstractNumId w:val="6"/>
  </w:num>
  <w:num w:numId="28" w16cid:durableId="2124037151">
    <w:abstractNumId w:val="28"/>
  </w:num>
  <w:num w:numId="29" w16cid:durableId="1176505110">
    <w:abstractNumId w:val="38"/>
  </w:num>
  <w:num w:numId="30" w16cid:durableId="1879048688">
    <w:abstractNumId w:val="24"/>
  </w:num>
  <w:num w:numId="31" w16cid:durableId="1398741903">
    <w:abstractNumId w:val="12"/>
  </w:num>
  <w:num w:numId="32" w16cid:durableId="1789276309">
    <w:abstractNumId w:val="22"/>
  </w:num>
  <w:num w:numId="33" w16cid:durableId="193614665">
    <w:abstractNumId w:val="46"/>
  </w:num>
  <w:num w:numId="34" w16cid:durableId="23554501">
    <w:abstractNumId w:val="19"/>
  </w:num>
  <w:num w:numId="35" w16cid:durableId="57362482">
    <w:abstractNumId w:val="34"/>
  </w:num>
  <w:num w:numId="36" w16cid:durableId="747653175">
    <w:abstractNumId w:val="21"/>
  </w:num>
  <w:num w:numId="37" w16cid:durableId="1645423610">
    <w:abstractNumId w:val="47"/>
  </w:num>
  <w:num w:numId="38" w16cid:durableId="228196596">
    <w:abstractNumId w:val="7"/>
  </w:num>
  <w:num w:numId="39" w16cid:durableId="1155074632">
    <w:abstractNumId w:val="17"/>
  </w:num>
  <w:num w:numId="40" w16cid:durableId="76371087">
    <w:abstractNumId w:val="20"/>
  </w:num>
  <w:num w:numId="41" w16cid:durableId="883561841">
    <w:abstractNumId w:val="3"/>
  </w:num>
  <w:num w:numId="42" w16cid:durableId="1150681096">
    <w:abstractNumId w:val="40"/>
  </w:num>
  <w:num w:numId="43" w16cid:durableId="2099281399">
    <w:abstractNumId w:val="29"/>
  </w:num>
  <w:num w:numId="44" w16cid:durableId="98457571">
    <w:abstractNumId w:val="44"/>
  </w:num>
  <w:num w:numId="45" w16cid:durableId="1426607444">
    <w:abstractNumId w:val="42"/>
  </w:num>
  <w:num w:numId="46" w16cid:durableId="1847361239">
    <w:abstractNumId w:val="45"/>
  </w:num>
  <w:num w:numId="47" w16cid:durableId="1813063487">
    <w:abstractNumId w:val="11"/>
  </w:num>
  <w:num w:numId="48" w16cid:durableId="678047203">
    <w:abstractNumId w:val="16"/>
  </w:num>
  <w:num w:numId="49" w16cid:durableId="1638143581">
    <w:abstractNumId w:val="48"/>
  </w:num>
  <w:num w:numId="50" w16cid:durableId="1965768599">
    <w:abstractNumId w:val="20"/>
  </w:num>
  <w:num w:numId="51" w16cid:durableId="1797063696">
    <w:abstractNumId w:val="50"/>
  </w:num>
  <w:num w:numId="52" w16cid:durableId="329407601">
    <w:abstractNumId w:val="8"/>
  </w:num>
  <w:num w:numId="53" w16cid:durableId="172232888">
    <w:abstractNumId w:val="43"/>
  </w:num>
  <w:num w:numId="54" w16cid:durableId="1064764053">
    <w:abstractNumId w:val="36"/>
  </w:num>
  <w:num w:numId="55" w16cid:durableId="1690175822">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3CF"/>
    <w:rsid w:val="00001B40"/>
    <w:rsid w:val="00001BC7"/>
    <w:rsid w:val="00001DE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390"/>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74A"/>
    <w:rsid w:val="000C08AB"/>
    <w:rsid w:val="000C127F"/>
    <w:rsid w:val="000C1921"/>
    <w:rsid w:val="000C1BA7"/>
    <w:rsid w:val="000C1C48"/>
    <w:rsid w:val="000C1E76"/>
    <w:rsid w:val="000C2699"/>
    <w:rsid w:val="000C3DF5"/>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57"/>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019"/>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744"/>
    <w:rsid w:val="001218ED"/>
    <w:rsid w:val="00121E98"/>
    <w:rsid w:val="001222C1"/>
    <w:rsid w:val="00122591"/>
    <w:rsid w:val="00122A8D"/>
    <w:rsid w:val="00122F78"/>
    <w:rsid w:val="001235C4"/>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06D"/>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28F"/>
    <w:rsid w:val="001753FA"/>
    <w:rsid w:val="0017552B"/>
    <w:rsid w:val="001759D9"/>
    <w:rsid w:val="00175AB3"/>
    <w:rsid w:val="00175D68"/>
    <w:rsid w:val="0017619A"/>
    <w:rsid w:val="00176DBE"/>
    <w:rsid w:val="00177B7B"/>
    <w:rsid w:val="00177E2C"/>
    <w:rsid w:val="00180054"/>
    <w:rsid w:val="001819BC"/>
    <w:rsid w:val="001824A2"/>
    <w:rsid w:val="001824F5"/>
    <w:rsid w:val="00182E97"/>
    <w:rsid w:val="00183E47"/>
    <w:rsid w:val="0018422B"/>
    <w:rsid w:val="00184625"/>
    <w:rsid w:val="00184D6B"/>
    <w:rsid w:val="001851AB"/>
    <w:rsid w:val="001852AD"/>
    <w:rsid w:val="00185518"/>
    <w:rsid w:val="0018574E"/>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6B3A"/>
    <w:rsid w:val="00197319"/>
    <w:rsid w:val="00197321"/>
    <w:rsid w:val="001974DA"/>
    <w:rsid w:val="00197E03"/>
    <w:rsid w:val="00197F9A"/>
    <w:rsid w:val="001A02F4"/>
    <w:rsid w:val="001A04A3"/>
    <w:rsid w:val="001A05D0"/>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117"/>
    <w:rsid w:val="001F6BFF"/>
    <w:rsid w:val="001F715B"/>
    <w:rsid w:val="001F7FC7"/>
    <w:rsid w:val="00201588"/>
    <w:rsid w:val="002018D3"/>
    <w:rsid w:val="00201E08"/>
    <w:rsid w:val="00201EF2"/>
    <w:rsid w:val="0020274C"/>
    <w:rsid w:val="00202ADF"/>
    <w:rsid w:val="0020308B"/>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2B44"/>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123C"/>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352"/>
    <w:rsid w:val="00270B01"/>
    <w:rsid w:val="00270C35"/>
    <w:rsid w:val="002714DF"/>
    <w:rsid w:val="00271E24"/>
    <w:rsid w:val="00272539"/>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423"/>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A69"/>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21EA"/>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1BE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6EB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866"/>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93F"/>
    <w:rsid w:val="00394928"/>
    <w:rsid w:val="00394C7B"/>
    <w:rsid w:val="00394CE7"/>
    <w:rsid w:val="00396F74"/>
    <w:rsid w:val="00397052"/>
    <w:rsid w:val="0039790A"/>
    <w:rsid w:val="00397DA1"/>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2B5"/>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4F3"/>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5BF"/>
    <w:rsid w:val="003F46D1"/>
    <w:rsid w:val="003F5359"/>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4D2"/>
    <w:rsid w:val="004716C4"/>
    <w:rsid w:val="00471C21"/>
    <w:rsid w:val="00473228"/>
    <w:rsid w:val="00473BEF"/>
    <w:rsid w:val="00473C7C"/>
    <w:rsid w:val="00474181"/>
    <w:rsid w:val="00474920"/>
    <w:rsid w:val="00474C95"/>
    <w:rsid w:val="00474D28"/>
    <w:rsid w:val="00474F08"/>
    <w:rsid w:val="0047511F"/>
    <w:rsid w:val="00475291"/>
    <w:rsid w:val="00475BB2"/>
    <w:rsid w:val="00476399"/>
    <w:rsid w:val="0047674A"/>
    <w:rsid w:val="004769B6"/>
    <w:rsid w:val="00476E5B"/>
    <w:rsid w:val="00477721"/>
    <w:rsid w:val="00477737"/>
    <w:rsid w:val="004779AA"/>
    <w:rsid w:val="00477C5F"/>
    <w:rsid w:val="00477E6A"/>
    <w:rsid w:val="00477EDE"/>
    <w:rsid w:val="00480051"/>
    <w:rsid w:val="004807A0"/>
    <w:rsid w:val="004807F5"/>
    <w:rsid w:val="00480D01"/>
    <w:rsid w:val="0048147D"/>
    <w:rsid w:val="004817E8"/>
    <w:rsid w:val="004829AA"/>
    <w:rsid w:val="004831E3"/>
    <w:rsid w:val="004837B1"/>
    <w:rsid w:val="004848B2"/>
    <w:rsid w:val="00484B1D"/>
    <w:rsid w:val="0048554F"/>
    <w:rsid w:val="00485B8B"/>
    <w:rsid w:val="00485D11"/>
    <w:rsid w:val="00486008"/>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822"/>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27C"/>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387"/>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1C2"/>
    <w:rsid w:val="005B3D44"/>
    <w:rsid w:val="005B44FA"/>
    <w:rsid w:val="005B5067"/>
    <w:rsid w:val="005B5328"/>
    <w:rsid w:val="005B5DB7"/>
    <w:rsid w:val="005B6285"/>
    <w:rsid w:val="005B6B39"/>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56F"/>
    <w:rsid w:val="005D3A5E"/>
    <w:rsid w:val="005D3D5C"/>
    <w:rsid w:val="005D3F08"/>
    <w:rsid w:val="005D41F4"/>
    <w:rsid w:val="005D4297"/>
    <w:rsid w:val="005D4625"/>
    <w:rsid w:val="005D463B"/>
    <w:rsid w:val="005D4A3C"/>
    <w:rsid w:val="005D4D62"/>
    <w:rsid w:val="005D540D"/>
    <w:rsid w:val="005D5900"/>
    <w:rsid w:val="005D595E"/>
    <w:rsid w:val="005D5DD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5EF3"/>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0A"/>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1E"/>
    <w:rsid w:val="00617CEC"/>
    <w:rsid w:val="00620368"/>
    <w:rsid w:val="00620849"/>
    <w:rsid w:val="00620913"/>
    <w:rsid w:val="006234F8"/>
    <w:rsid w:val="006235CF"/>
    <w:rsid w:val="00623D36"/>
    <w:rsid w:val="00623F44"/>
    <w:rsid w:val="0062423E"/>
    <w:rsid w:val="00624752"/>
    <w:rsid w:val="00624B1C"/>
    <w:rsid w:val="00625456"/>
    <w:rsid w:val="00625661"/>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497"/>
    <w:rsid w:val="00643B46"/>
    <w:rsid w:val="00643C9F"/>
    <w:rsid w:val="0064566D"/>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D84"/>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97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C89"/>
    <w:rsid w:val="006A3156"/>
    <w:rsid w:val="006A48AC"/>
    <w:rsid w:val="006A4A7F"/>
    <w:rsid w:val="006A4B87"/>
    <w:rsid w:val="006A5575"/>
    <w:rsid w:val="006A6E83"/>
    <w:rsid w:val="006A7E35"/>
    <w:rsid w:val="006A7F66"/>
    <w:rsid w:val="006A7F70"/>
    <w:rsid w:val="006B0442"/>
    <w:rsid w:val="006B04EF"/>
    <w:rsid w:val="006B0964"/>
    <w:rsid w:val="006B1657"/>
    <w:rsid w:val="006B1ABC"/>
    <w:rsid w:val="006B1CE2"/>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981"/>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10"/>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5BA"/>
    <w:rsid w:val="0074781B"/>
    <w:rsid w:val="007504E2"/>
    <w:rsid w:val="007513DF"/>
    <w:rsid w:val="00751650"/>
    <w:rsid w:val="00751D8B"/>
    <w:rsid w:val="007525FD"/>
    <w:rsid w:val="00752C30"/>
    <w:rsid w:val="007534BE"/>
    <w:rsid w:val="00753964"/>
    <w:rsid w:val="00754179"/>
    <w:rsid w:val="0075428B"/>
    <w:rsid w:val="00754BEF"/>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3CEE"/>
    <w:rsid w:val="00784C00"/>
    <w:rsid w:val="00784C37"/>
    <w:rsid w:val="00784C82"/>
    <w:rsid w:val="00784CF5"/>
    <w:rsid w:val="00784D10"/>
    <w:rsid w:val="0078528E"/>
    <w:rsid w:val="00785EA1"/>
    <w:rsid w:val="007866E5"/>
    <w:rsid w:val="007868D2"/>
    <w:rsid w:val="00786988"/>
    <w:rsid w:val="00786B73"/>
    <w:rsid w:val="00787BB9"/>
    <w:rsid w:val="007900CA"/>
    <w:rsid w:val="0079037A"/>
    <w:rsid w:val="00790480"/>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48D"/>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2AF"/>
    <w:rsid w:val="008303F1"/>
    <w:rsid w:val="00830604"/>
    <w:rsid w:val="00830735"/>
    <w:rsid w:val="0083081F"/>
    <w:rsid w:val="00830BB1"/>
    <w:rsid w:val="00830DFB"/>
    <w:rsid w:val="008313D6"/>
    <w:rsid w:val="0083192F"/>
    <w:rsid w:val="00831F7B"/>
    <w:rsid w:val="0083269D"/>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A3E"/>
    <w:rsid w:val="00860F1F"/>
    <w:rsid w:val="0086156B"/>
    <w:rsid w:val="00861A1B"/>
    <w:rsid w:val="00861DB9"/>
    <w:rsid w:val="00862350"/>
    <w:rsid w:val="00862FE2"/>
    <w:rsid w:val="0086309A"/>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40A"/>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CBC"/>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2E24"/>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E73"/>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25EB"/>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C43"/>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1E4"/>
    <w:rsid w:val="009D4A7E"/>
    <w:rsid w:val="009D4B96"/>
    <w:rsid w:val="009D4D61"/>
    <w:rsid w:val="009D57B5"/>
    <w:rsid w:val="009D6538"/>
    <w:rsid w:val="009D7356"/>
    <w:rsid w:val="009D7B43"/>
    <w:rsid w:val="009D7C18"/>
    <w:rsid w:val="009D7DDB"/>
    <w:rsid w:val="009E072E"/>
    <w:rsid w:val="009E0F48"/>
    <w:rsid w:val="009E13FA"/>
    <w:rsid w:val="009E16D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105"/>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0E85"/>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4A20"/>
    <w:rsid w:val="00A4521E"/>
    <w:rsid w:val="00A46366"/>
    <w:rsid w:val="00A46724"/>
    <w:rsid w:val="00A46EC5"/>
    <w:rsid w:val="00A46ED3"/>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22A"/>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0FD"/>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3FF"/>
    <w:rsid w:val="00AA399E"/>
    <w:rsid w:val="00AA3E66"/>
    <w:rsid w:val="00AA423B"/>
    <w:rsid w:val="00AA462D"/>
    <w:rsid w:val="00AA48C6"/>
    <w:rsid w:val="00AA4D79"/>
    <w:rsid w:val="00AA502D"/>
    <w:rsid w:val="00AA5273"/>
    <w:rsid w:val="00AA6419"/>
    <w:rsid w:val="00AA66DC"/>
    <w:rsid w:val="00AA67CB"/>
    <w:rsid w:val="00AA68B6"/>
    <w:rsid w:val="00AA7890"/>
    <w:rsid w:val="00AA7BC1"/>
    <w:rsid w:val="00AB04A2"/>
    <w:rsid w:val="00AB1A48"/>
    <w:rsid w:val="00AB1FEB"/>
    <w:rsid w:val="00AB31CA"/>
    <w:rsid w:val="00AB35B4"/>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4182"/>
    <w:rsid w:val="00B14494"/>
    <w:rsid w:val="00B144FD"/>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57"/>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662"/>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5EC"/>
    <w:rsid w:val="00BC4EF4"/>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491"/>
    <w:rsid w:val="00BD49DC"/>
    <w:rsid w:val="00BD5942"/>
    <w:rsid w:val="00BD5AD7"/>
    <w:rsid w:val="00BD5C3C"/>
    <w:rsid w:val="00BD62F3"/>
    <w:rsid w:val="00BD66E2"/>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9E8"/>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F0"/>
    <w:rsid w:val="00C655B9"/>
    <w:rsid w:val="00C664F1"/>
    <w:rsid w:val="00C67048"/>
    <w:rsid w:val="00C673B1"/>
    <w:rsid w:val="00C674FA"/>
    <w:rsid w:val="00C675D9"/>
    <w:rsid w:val="00C67AFD"/>
    <w:rsid w:val="00C67B6F"/>
    <w:rsid w:val="00C708AB"/>
    <w:rsid w:val="00C70C2A"/>
    <w:rsid w:val="00C70DE2"/>
    <w:rsid w:val="00C71854"/>
    <w:rsid w:val="00C72A48"/>
    <w:rsid w:val="00C72CCA"/>
    <w:rsid w:val="00C73028"/>
    <w:rsid w:val="00C73ED4"/>
    <w:rsid w:val="00C743E9"/>
    <w:rsid w:val="00C74BE0"/>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2CA5"/>
    <w:rsid w:val="00C93068"/>
    <w:rsid w:val="00C930D7"/>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68F"/>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2C7"/>
    <w:rsid w:val="00D07B55"/>
    <w:rsid w:val="00D10A4D"/>
    <w:rsid w:val="00D10A90"/>
    <w:rsid w:val="00D10C61"/>
    <w:rsid w:val="00D11220"/>
    <w:rsid w:val="00D12361"/>
    <w:rsid w:val="00D12DD3"/>
    <w:rsid w:val="00D12EA6"/>
    <w:rsid w:val="00D12EC8"/>
    <w:rsid w:val="00D1349E"/>
    <w:rsid w:val="00D13F25"/>
    <w:rsid w:val="00D13FF8"/>
    <w:rsid w:val="00D16748"/>
    <w:rsid w:val="00D16FA6"/>
    <w:rsid w:val="00D174D2"/>
    <w:rsid w:val="00D2062E"/>
    <w:rsid w:val="00D2085B"/>
    <w:rsid w:val="00D20AC0"/>
    <w:rsid w:val="00D2125A"/>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6D85"/>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27"/>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93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483"/>
    <w:rsid w:val="00E01544"/>
    <w:rsid w:val="00E018FF"/>
    <w:rsid w:val="00E01D86"/>
    <w:rsid w:val="00E01ECC"/>
    <w:rsid w:val="00E02017"/>
    <w:rsid w:val="00E02F7C"/>
    <w:rsid w:val="00E031DD"/>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412"/>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0E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4F83"/>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2BFD"/>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1FB5"/>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68A"/>
    <w:rsid w:val="00F41D1A"/>
    <w:rsid w:val="00F4284B"/>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85D"/>
    <w:rsid w:val="00F57CFE"/>
    <w:rsid w:val="00F601D4"/>
    <w:rsid w:val="00F60460"/>
    <w:rsid w:val="00F608B1"/>
    <w:rsid w:val="00F60DD9"/>
    <w:rsid w:val="00F61423"/>
    <w:rsid w:val="00F61ADE"/>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C4"/>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2B6"/>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2833"/>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35B9"/>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63"/>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5978971">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427</TotalTime>
  <Pages>7</Pages>
  <Words>3039</Words>
  <Characters>17324</Characters>
  <Application>Microsoft Office Word</Application>
  <DocSecurity>0</DocSecurity>
  <Lines>144</Lines>
  <Paragraphs>40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364</cp:revision>
  <cp:lastPrinted>2016-08-05T18:54:00Z</cp:lastPrinted>
  <dcterms:created xsi:type="dcterms:W3CDTF">2023-03-28T04:42:00Z</dcterms:created>
  <dcterms:modified xsi:type="dcterms:W3CDTF">2023-09-27T16:28:00Z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